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598E5" w14:textId="749DE80F" w:rsidR="007D5775" w:rsidRDefault="007D5775" w:rsidP="00A22E0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163359" w14:textId="58C17B28" w:rsidR="00122BB8" w:rsidRDefault="00AC3026" w:rsidP="00607A9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imes New Roman" w:eastAsia="Times New Roman" w:hAnsi="Times New Roman" w:cs="Angsana New"/>
          <w:noProof/>
          <w:kern w:val="0"/>
          <w:sz w:val="24"/>
        </w:rPr>
        <w:drawing>
          <wp:inline distT="0" distB="0" distL="0" distR="0" wp14:anchorId="3C6C94C4" wp14:editId="574C68E2">
            <wp:extent cx="2623457" cy="1632857"/>
            <wp:effectExtent l="0" t="0" r="5715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44" cy="163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3EBCE" w14:textId="6FC4FC76" w:rsidR="00607A9A" w:rsidRPr="00607A9A" w:rsidRDefault="00607A9A" w:rsidP="00607A9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07A9A">
        <w:rPr>
          <w:rFonts w:ascii="TH SarabunIT๙" w:hAnsi="TH SarabunIT๙" w:cs="TH SarabunIT๙"/>
          <w:b/>
          <w:bCs/>
          <w:sz w:val="48"/>
          <w:szCs w:val="48"/>
          <w:cs/>
        </w:rPr>
        <w:t>การประเมินความเสี่ยงทุจริต</w:t>
      </w:r>
    </w:p>
    <w:p w14:paraId="31F44C9A" w14:textId="1D5A00AD" w:rsidR="00A22E05" w:rsidRPr="00607A9A" w:rsidRDefault="00607A9A" w:rsidP="00607A9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07A9A">
        <w:rPr>
          <w:rFonts w:ascii="TH SarabunIT๙" w:hAnsi="TH SarabunIT๙" w:cs="TH SarabunIT๙"/>
          <w:b/>
          <w:bCs/>
          <w:sz w:val="48"/>
          <w:szCs w:val="48"/>
          <w:cs/>
        </w:rPr>
        <w:t>กระบวนงาน : รับเอกสารการขออนุญาต</w:t>
      </w:r>
    </w:p>
    <w:p w14:paraId="31ADE046" w14:textId="6B2A10C3" w:rsidR="00607A9A" w:rsidRDefault="00AC3026" w:rsidP="00607A9A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องค์การบริหารส่วนตำบลท่าฉาง</w:t>
      </w:r>
    </w:p>
    <w:p w14:paraId="0F78D1F1" w14:textId="77777777" w:rsidR="000673D8" w:rsidRPr="00607A9A" w:rsidRDefault="000673D8" w:rsidP="00607A9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9A97EF4" w14:textId="77777777" w:rsidR="00607A9A" w:rsidRPr="00607A9A" w:rsidRDefault="00607A9A" w:rsidP="00607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A9A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ประเภทความเสี่ยงด้านที่ 1 การพิจารณาอนุมัติ อนุญาตของทางราชการ</w:t>
      </w:r>
    </w:p>
    <w:p w14:paraId="67DF9092" w14:textId="36783713" w:rsidR="00607A9A" w:rsidRPr="00607A9A" w:rsidRDefault="00607A9A" w:rsidP="00607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A9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๒๕๖9</w:t>
      </w:r>
    </w:p>
    <w:p w14:paraId="50F6D2D3" w14:textId="77777777" w:rsidR="00607A9A" w:rsidRDefault="00607A9A" w:rsidP="00607A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1F6897" w14:textId="77777777" w:rsidR="00607A9A" w:rsidRDefault="00607A9A" w:rsidP="00607A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FCC1DA" w14:textId="77777777" w:rsidR="00607A9A" w:rsidRDefault="00607A9A" w:rsidP="00607A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3B07FD" w14:textId="77777777" w:rsidR="00607A9A" w:rsidRDefault="00607A9A" w:rsidP="00607A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A286D3" w14:textId="77777777" w:rsidR="00607A9A" w:rsidRDefault="00607A9A" w:rsidP="00607A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7210DB" w14:textId="77777777" w:rsidR="00607A9A" w:rsidRDefault="00607A9A" w:rsidP="00607A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D8A937" w14:textId="7FA71190" w:rsidR="00607A9A" w:rsidRPr="00AC3026" w:rsidRDefault="00AC3026" w:rsidP="00607A9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C3026">
        <w:rPr>
          <w:rFonts w:ascii="TH SarabunIT๙" w:hAnsi="TH SarabunIT๙" w:cs="TH SarabunIT๙" w:hint="cs"/>
          <w:b/>
          <w:bCs/>
          <w:sz w:val="44"/>
          <w:szCs w:val="44"/>
          <w:cs/>
        </w:rPr>
        <w:t>องค์การบริหารส่วนตำบลท่าฉาง</w:t>
      </w:r>
    </w:p>
    <w:p w14:paraId="4DAAFE9A" w14:textId="3878750E" w:rsidR="00607A9A" w:rsidRPr="00AC3026" w:rsidRDefault="00607A9A" w:rsidP="00607A9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C3026">
        <w:rPr>
          <w:rFonts w:ascii="TH SarabunIT๙" w:hAnsi="TH SarabunIT๙" w:cs="TH SarabunIT๙" w:hint="cs"/>
          <w:b/>
          <w:bCs/>
          <w:sz w:val="44"/>
          <w:szCs w:val="44"/>
          <w:cs/>
        </w:rPr>
        <w:t>อำเภอ</w:t>
      </w:r>
      <w:r w:rsidR="00AC3026" w:rsidRPr="00AC3026">
        <w:rPr>
          <w:rFonts w:ascii="TH SarabunIT๙" w:hAnsi="TH SarabunIT๙" w:cs="TH SarabunIT๙" w:hint="cs"/>
          <w:b/>
          <w:bCs/>
          <w:sz w:val="44"/>
          <w:szCs w:val="44"/>
          <w:cs/>
        </w:rPr>
        <w:t>ท่าฉาง</w:t>
      </w:r>
      <w:r w:rsidRPr="00AC302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จังหวัดสุราษฎร์ธานี</w:t>
      </w:r>
    </w:p>
    <w:p w14:paraId="22DBB6E3" w14:textId="77777777" w:rsidR="00AF6144" w:rsidRDefault="00AF6144" w:rsidP="00607A9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02F6B3D" w14:textId="77777777" w:rsidR="00AC3026" w:rsidRDefault="00AC3026" w:rsidP="00607A9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631ABC6" w14:textId="77777777" w:rsidR="00AC3026" w:rsidRDefault="00AC3026" w:rsidP="00607A9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2A978FA4" w14:textId="77777777" w:rsidR="00AC3026" w:rsidRPr="000673D8" w:rsidRDefault="00AC3026" w:rsidP="00607A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84D113" w14:textId="17BEA089" w:rsidR="008D453B" w:rsidRPr="008D453B" w:rsidRDefault="008D453B" w:rsidP="00AC302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45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การประเมินความเสี่ยงทุจริตด้านการพิจารณาอนุมัติ อนุญาตของทางราชการ </w:t>
      </w:r>
      <w:r w:rsidR="00AC302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องค์การบริหารส่วนตำบลท่าฉาง</w:t>
      </w:r>
    </w:p>
    <w:p w14:paraId="59B4BC75" w14:textId="0E55CD9A" w:rsidR="00607A9A" w:rsidRDefault="008D453B" w:rsidP="00AC302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453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2569</w:t>
      </w:r>
    </w:p>
    <w:p w14:paraId="28898B19" w14:textId="4A4CD80A" w:rsidR="008D453B" w:rsidRPr="0068187D" w:rsidRDefault="008D453B" w:rsidP="006818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สถานการณ์ปัจจุบัน พบว่ามีข่าวเรื่องร้องเรียนเกี่ยวกับเรียกรับสินบนของเจ้าหน้าที่ของรัฐเป็นจำนวนมาก ตลอดจนการกระทำที่อาจนำไปสู่การขัดกันแห่งผลประโยชน์ และอาจนำไปสู่การทุจริต</w:t>
      </w:r>
      <w:proofErr w:type="spellStart"/>
      <w:r w:rsidRPr="0068187D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68187D">
        <w:rPr>
          <w:rFonts w:ascii="TH SarabunIT๙" w:hAnsi="TH SarabunIT๙" w:cs="TH SarabunIT๙"/>
          <w:sz w:val="32"/>
          <w:szCs w:val="32"/>
          <w:cs/>
        </w:rPr>
        <w:t>ชันของ</w:t>
      </w:r>
    </w:p>
    <w:p w14:paraId="1B06AC4E" w14:textId="3FA9F9F3" w:rsidR="008D453B" w:rsidRDefault="008D453B" w:rsidP="00681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บุคลากรภายในหน่วยงานต่อไป</w:t>
      </w:r>
    </w:p>
    <w:p w14:paraId="54C88D5F" w14:textId="2811F667" w:rsidR="0068187D" w:rsidRPr="0068187D" w:rsidRDefault="0068187D" w:rsidP="006818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 xml:space="preserve">การประเมินความเสี่ยงทุจริตด้านการพิจารณาอนุมัติ อนุญาตของทางราชการ </w:t>
      </w:r>
      <w:proofErr w:type="spellStart"/>
      <w:r w:rsidR="00AC30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AC3026">
        <w:rPr>
          <w:rFonts w:ascii="TH SarabunIT๙" w:hAnsi="TH SarabunIT๙" w:cs="TH SarabunIT๙"/>
          <w:sz w:val="32"/>
          <w:szCs w:val="32"/>
          <w:cs/>
        </w:rPr>
        <w:t>.ท่าฉาง</w:t>
      </w:r>
      <w:r w:rsidRPr="0068187D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68187D">
        <w:rPr>
          <w:rFonts w:ascii="TH SarabunIT๙" w:hAnsi="TH SarabunIT๙" w:cs="TH SarabunIT๙"/>
          <w:sz w:val="32"/>
          <w:szCs w:val="32"/>
        </w:rPr>
        <w:t>2569</w:t>
      </w:r>
      <w:r w:rsidRPr="0068187D">
        <w:rPr>
          <w:rFonts w:ascii="TH SarabunIT๙" w:hAnsi="TH SarabunIT๙" w:cs="TH SarabunIT๙"/>
          <w:sz w:val="32"/>
          <w:szCs w:val="32"/>
          <w:cs/>
        </w:rPr>
        <w:t xml:space="preserve"> ดำเนินการผ่านการวิเคราะห์ข้อมูลโดยการพิจารณากระบวนการจัดการความเสี่ยงการทุจริตและประพฤติมิชอบที ่ ได้ดำเนินการผ่านมา รวมถึงข้อมูลสถิติเรื่องร้องเรียนการทุจริตและเรื่อง การลงโทษทางวินัยของเจ้าหน้าที่ ตลอดจนการวิเคราะห์ข้อมูลจากความคิดเห็นของผู้มีส่วนได้ส่วนเสียภายในและภายนอกที่ได้</w:t>
      </w:r>
    </w:p>
    <w:p w14:paraId="2BF7314C" w14:textId="2CE44D1B" w:rsidR="0068187D" w:rsidRDefault="0068187D" w:rsidP="00681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 xml:space="preserve">สะท้อนผ่านผลคะแนนเครื่องมือแบบวัด </w:t>
      </w:r>
      <w:r w:rsidRPr="0068187D">
        <w:rPr>
          <w:rFonts w:ascii="TH SarabunIT๙" w:hAnsi="TH SarabunIT๙" w:cs="TH SarabunIT๙"/>
          <w:sz w:val="32"/>
          <w:szCs w:val="32"/>
        </w:rPr>
        <w:t xml:space="preserve">IIT </w:t>
      </w:r>
      <w:r w:rsidRPr="0068187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68187D">
        <w:rPr>
          <w:rFonts w:ascii="TH SarabunIT๙" w:hAnsi="TH SarabunIT๙" w:cs="TH SarabunIT๙"/>
          <w:sz w:val="32"/>
          <w:szCs w:val="32"/>
        </w:rPr>
        <w:t xml:space="preserve">EIT </w:t>
      </w:r>
      <w:r w:rsidRPr="0068187D">
        <w:rPr>
          <w:rFonts w:ascii="TH SarabunIT๙" w:hAnsi="TH SarabunIT๙" w:cs="TH SarabunIT๙"/>
          <w:sz w:val="32"/>
          <w:szCs w:val="32"/>
          <w:cs/>
        </w:rPr>
        <w:t xml:space="preserve">ของการประเมิน </w:t>
      </w:r>
      <w:r w:rsidRPr="0068187D">
        <w:rPr>
          <w:rFonts w:ascii="TH SarabunIT๙" w:hAnsi="TH SarabunIT๙" w:cs="TH SarabunIT๙"/>
          <w:sz w:val="32"/>
          <w:szCs w:val="32"/>
        </w:rPr>
        <w:t>ITA</w:t>
      </w:r>
    </w:p>
    <w:p w14:paraId="2C491ACB" w14:textId="77777777" w:rsidR="0068187D" w:rsidRPr="0068187D" w:rsidRDefault="0068187D" w:rsidP="00514FA9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8187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818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วัตถุประสงค์การประเมินความเสี่ยงการทุจริต</w:t>
      </w:r>
    </w:p>
    <w:p w14:paraId="0B95B139" w14:textId="77777777" w:rsidR="0068187D" w:rsidRPr="0068187D" w:rsidRDefault="0068187D" w:rsidP="006818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๑. เพื่อประเมินความเสี่ยงการทุจริตและประพฤติมิชอบจากการปฏิบัติหน้าที่ของบุคลากร เกี่ยวกับการ</w:t>
      </w:r>
    </w:p>
    <w:p w14:paraId="08BC7DA9" w14:textId="66A40669" w:rsidR="0068187D" w:rsidRPr="0068187D" w:rsidRDefault="0068187D" w:rsidP="00681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 xml:space="preserve">พิจารณาอนุมัติ อนุญาตของทางราชการ </w:t>
      </w:r>
      <w:proofErr w:type="spellStart"/>
      <w:r w:rsidR="00AC30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AC3026">
        <w:rPr>
          <w:rFonts w:ascii="TH SarabunIT๙" w:hAnsi="TH SarabunIT๙" w:cs="TH SarabunIT๙"/>
          <w:sz w:val="32"/>
          <w:szCs w:val="32"/>
          <w:cs/>
        </w:rPr>
        <w:t>.ท่าฉาง</w:t>
      </w:r>
    </w:p>
    <w:p w14:paraId="422D8317" w14:textId="77777777" w:rsidR="0068187D" w:rsidRPr="0068187D" w:rsidRDefault="0068187D" w:rsidP="006818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๒. กำหนดมาตรการในการบริหารจัดการความเสี่ยงการทุจริตและประพฤติมิชอบจากการปฏิบัติหน้าที่ของ</w:t>
      </w:r>
    </w:p>
    <w:p w14:paraId="670ADE82" w14:textId="77777777" w:rsidR="0068187D" w:rsidRPr="0068187D" w:rsidRDefault="0068187D" w:rsidP="00681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14:paraId="27071EF5" w14:textId="77777777" w:rsidR="0068187D" w:rsidRPr="0068187D" w:rsidRDefault="0068187D" w:rsidP="006818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๓. เพื่อสนับสนุนและส่งเสริมให้บุคลากรของหน่วยงาน ปฏิบัติหน้าที่ด้วยความซื่อสัตย์ ความเป็นธรรม</w:t>
      </w:r>
    </w:p>
    <w:p w14:paraId="573B6EE6" w14:textId="77777777" w:rsidR="0068187D" w:rsidRPr="0068187D" w:rsidRDefault="0068187D" w:rsidP="00681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ปฏิบัติงานอย่างเป็นมืออาชีพ มีความโปร่งใส และตรวจสอบได้</w:t>
      </w:r>
    </w:p>
    <w:p w14:paraId="1E1A5BDA" w14:textId="77777777" w:rsidR="0068187D" w:rsidRPr="0068187D" w:rsidRDefault="0068187D" w:rsidP="006818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๔. เพื่อสร้างความเชื่อมั่นให้กับผู้มีส่วนได้ส่วนเสียทั้งภายในและภายนอกที่เกี่ยวข้องกับการปฏิบัติราชการ</w:t>
      </w:r>
    </w:p>
    <w:p w14:paraId="08420388" w14:textId="11B16D34" w:rsidR="0068187D" w:rsidRDefault="0068187D" w:rsidP="00681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187D">
        <w:rPr>
          <w:rFonts w:ascii="TH SarabunIT๙" w:hAnsi="TH SarabunIT๙" w:cs="TH SarabunIT๙"/>
          <w:sz w:val="32"/>
          <w:szCs w:val="32"/>
          <w:cs/>
        </w:rPr>
        <w:t>ของหน่วยงาน ตลอดจนประชาชนทั่วไ</w:t>
      </w:r>
      <w:r w:rsidR="00BE11C7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1982D638" w14:textId="2B39EB4D" w:rsidR="00607A9A" w:rsidRDefault="00183710" w:rsidP="00514FA9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3710">
        <w:rPr>
          <w:rFonts w:ascii="TH SarabunIT๙" w:hAnsi="TH SarabunIT๙" w:cs="TH SarabunIT๙"/>
          <w:b/>
          <w:bCs/>
          <w:sz w:val="32"/>
          <w:szCs w:val="32"/>
          <w:cs/>
        </w:rPr>
        <w:t>2. ประเด็นความเสี่ยงทุจริตด้านการพิจารณาอนุมัติ อนุญาตของทางราชการ</w:t>
      </w:r>
    </w:p>
    <w:p w14:paraId="3AD0E3EE" w14:textId="7AC4F527" w:rsidR="00183710" w:rsidRPr="00183710" w:rsidRDefault="00183710" w:rsidP="001837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3710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 เป็นเครื่องมือในการป้องกันและสกัดกั้น ลด และปิดโอกาสการ ทุจริตของ</w:t>
      </w:r>
    </w:p>
    <w:p w14:paraId="75DBB901" w14:textId="2179D7AE" w:rsidR="00183710" w:rsidRPr="00183710" w:rsidRDefault="00183710" w:rsidP="001837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3710">
        <w:rPr>
          <w:rFonts w:ascii="TH SarabunIT๙" w:hAnsi="TH SarabunIT๙" w:cs="TH SarabunIT๙"/>
          <w:sz w:val="32"/>
          <w:szCs w:val="32"/>
          <w:cs/>
        </w:rPr>
        <w:t>องค์กร สำหรับปีงบประมาณ พ.ศ. ๒๕๖9 เทศบาล</w:t>
      </w:r>
      <w:r w:rsidR="00E166AD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183710">
        <w:rPr>
          <w:rFonts w:ascii="TH SarabunIT๙" w:hAnsi="TH SarabunIT๙" w:cs="TH SarabunIT๙"/>
          <w:sz w:val="32"/>
          <w:szCs w:val="32"/>
          <w:cs/>
        </w:rPr>
        <w:t>ได้วิเคราะห์ประเด็นความเสี่ยงทุจริตด้านกา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83710">
        <w:rPr>
          <w:rFonts w:ascii="TH SarabunIT๙" w:hAnsi="TH SarabunIT๙" w:cs="TH SarabunIT๙"/>
          <w:sz w:val="32"/>
          <w:szCs w:val="32"/>
          <w:cs/>
        </w:rPr>
        <w:t xml:space="preserve">พิจารณาอนุมัติ อนุญาตของทางราชการ </w:t>
      </w:r>
      <w:proofErr w:type="spellStart"/>
      <w:r w:rsidR="00AC302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C3026">
        <w:rPr>
          <w:rFonts w:ascii="TH SarabunIT๙" w:hAnsi="TH SarabunIT๙" w:cs="TH SarabunIT๙" w:hint="cs"/>
          <w:sz w:val="32"/>
          <w:szCs w:val="32"/>
          <w:cs/>
        </w:rPr>
        <w:t xml:space="preserve">.ท่าฉาง </w:t>
      </w:r>
      <w:r w:rsidRPr="00183710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2569 ของการดำเนินงาน</w:t>
      </w:r>
    </w:p>
    <w:p w14:paraId="18342870" w14:textId="09556456" w:rsidR="00183710" w:rsidRDefault="00183710" w:rsidP="001837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3710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หรือการปฏิบัติหน้าที่ตามภารกิจของหน่วยงาน ในประเด็น ดังนี้</w:t>
      </w:r>
    </w:p>
    <w:p w14:paraId="377CFFA5" w14:textId="77777777" w:rsidR="004D4FD2" w:rsidRPr="004D4FD2" w:rsidRDefault="004D4FD2" w:rsidP="004D4F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D4FD2">
        <w:rPr>
          <w:rFonts w:ascii="TH SarabunIT๙" w:hAnsi="TH SarabunIT๙" w:cs="TH SarabunIT๙"/>
          <w:sz w:val="32"/>
          <w:szCs w:val="32"/>
          <w:cs/>
        </w:rPr>
        <w:t>การอนุมัติ อนุญาต ตามพระราชบัญญัติ การอำนวยความสะดวกในการพิจารณาอนุญาตของทาง</w:t>
      </w:r>
    </w:p>
    <w:p w14:paraId="310FC5B0" w14:textId="51683847" w:rsidR="004D4FD2" w:rsidRDefault="004D4FD2" w:rsidP="004D4F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sz w:val="32"/>
          <w:szCs w:val="32"/>
          <w:cs/>
        </w:rPr>
        <w:t>ราชการ พ.ศ. ๒๕๕๘</w:t>
      </w:r>
    </w:p>
    <w:p w14:paraId="2FE8FEE3" w14:textId="77777777" w:rsidR="004D4FD2" w:rsidRPr="004D4FD2" w:rsidRDefault="004D4FD2" w:rsidP="00514FA9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>3. นิยามศัพท์เฉพาะ</w:t>
      </w:r>
    </w:p>
    <w:p w14:paraId="188725BB" w14:textId="6CA6D3F1" w:rsidR="004D4FD2" w:rsidRPr="004D4FD2" w:rsidRDefault="004D4FD2" w:rsidP="00F171A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  <w:r w:rsidRPr="004D4FD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4FD2">
        <w:rPr>
          <w:rFonts w:ascii="TH SarabunIT๙" w:hAnsi="TH SarabunIT๙" w:cs="TH SarabunIT๙"/>
          <w:sz w:val="32"/>
          <w:szCs w:val="32"/>
          <w:cs/>
        </w:rPr>
        <w:t>เหตุการณ์ที่ยังไม่เกิด ต้องหามาตรการควบคุม</w:t>
      </w:r>
    </w:p>
    <w:p w14:paraId="13BF338E" w14:textId="571DC5A7" w:rsidR="004D4FD2" w:rsidRPr="004D4FD2" w:rsidRDefault="004D4FD2" w:rsidP="00F171A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ปัญหา </w:t>
      </w: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4FD2">
        <w:rPr>
          <w:rFonts w:ascii="TH SarabunIT๙" w:hAnsi="TH SarabunIT๙" w:cs="TH SarabunIT๙"/>
          <w:sz w:val="32"/>
          <w:szCs w:val="32"/>
          <w:cs/>
        </w:rPr>
        <w:t>เหตุการณ์ที่เกิดขึ้นแล้ว รู้อยู่แล้ว ต้องแก้ไขปัญหา</w:t>
      </w:r>
    </w:p>
    <w:p w14:paraId="2929800A" w14:textId="2C34704F" w:rsidR="004D4FD2" w:rsidRPr="004D4FD2" w:rsidRDefault="004D4FD2" w:rsidP="00F171A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ประเด็นความเสี่ยง</w:t>
      </w:r>
      <w:r w:rsidRPr="004D4FD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4FD2">
        <w:rPr>
          <w:rFonts w:ascii="TH SarabunIT๙" w:hAnsi="TH SarabunIT๙" w:cs="TH SarabunIT๙"/>
          <w:sz w:val="32"/>
          <w:szCs w:val="32"/>
          <w:cs/>
        </w:rPr>
        <w:t>เป็นขั้นตอนในการค้นหาว่ามีรูปแบบความเสี่ยงการทุจริตอย่างไรบ้าง</w:t>
      </w:r>
    </w:p>
    <w:p w14:paraId="3821D4FA" w14:textId="72C55BF7" w:rsidR="004D4FD2" w:rsidRPr="004D4FD2" w:rsidRDefault="004D4FD2" w:rsidP="00F171A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4D4FD2">
        <w:rPr>
          <w:rFonts w:ascii="TH SarabunIT๙" w:hAnsi="TH SarabunIT๙" w:cs="TH SarabunIT๙"/>
          <w:b/>
          <w:bCs/>
          <w:sz w:val="32"/>
          <w:szCs w:val="32"/>
        </w:rPr>
        <w:t>Likelihood)</w:t>
      </w:r>
      <w:r w:rsidRPr="004D4FD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4FD2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โอกาสหรือความเป็นไปได้ที่เหตุการณ์จะเกิดขึ้น</w:t>
      </w:r>
    </w:p>
    <w:p w14:paraId="04F45064" w14:textId="186607B2" w:rsidR="004D4FD2" w:rsidRPr="004D4FD2" w:rsidRDefault="004D4FD2" w:rsidP="00F171A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>ผลกระทบ (</w:t>
      </w:r>
      <w:r w:rsidRPr="004D4FD2">
        <w:rPr>
          <w:rFonts w:ascii="TH SarabunIT๙" w:hAnsi="TH SarabunIT๙" w:cs="TH SarabunIT๙"/>
          <w:b/>
          <w:bCs/>
          <w:sz w:val="32"/>
          <w:szCs w:val="32"/>
        </w:rPr>
        <w:t>Impact)</w:t>
      </w:r>
      <w:r w:rsidRPr="004D4FD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D4FD2">
        <w:rPr>
          <w:rFonts w:ascii="TH SarabunIT๙" w:hAnsi="TH SarabunIT๙" w:cs="TH SarabunIT๙"/>
          <w:sz w:val="32"/>
          <w:szCs w:val="32"/>
          <w:cs/>
        </w:rPr>
        <w:t>ผลกระทบจากเหตุการณ์ที่เกิดขึ้นทั้งที่เป็นตัวเงินหรือไม่เป็นตัวเงิน</w:t>
      </w:r>
    </w:p>
    <w:p w14:paraId="04C92844" w14:textId="77777777" w:rsidR="00514FA9" w:rsidRDefault="004D4FD2" w:rsidP="00F171A9">
      <w:pPr>
        <w:spacing w:after="0" w:line="240" w:lineRule="auto"/>
        <w:ind w:left="5040" w:hanging="3600"/>
        <w:rPr>
          <w:rFonts w:ascii="TH SarabunIT๙" w:hAnsi="TH SarabunIT๙" w:cs="TH SarabunIT๙"/>
          <w:sz w:val="32"/>
          <w:szCs w:val="32"/>
        </w:rPr>
      </w:pPr>
      <w:r w:rsidRPr="004D4F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ระดับความรุนแรงของความเสี่ยงการทุจริต </w:t>
      </w:r>
      <w:r w:rsidR="00514F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D4FD2">
        <w:rPr>
          <w:rFonts w:ascii="TH SarabunIT๙" w:hAnsi="TH SarabunIT๙" w:cs="TH SarabunIT๙"/>
          <w:sz w:val="32"/>
          <w:szCs w:val="32"/>
          <w:cs/>
        </w:rPr>
        <w:t>คะแนนรวมที่เป็นผลจากการประเมินความ</w:t>
      </w:r>
      <w:r w:rsidR="00F171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14FA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F72D139" w14:textId="77777777" w:rsidR="00514FA9" w:rsidRDefault="00514FA9" w:rsidP="00F171A9">
      <w:pPr>
        <w:spacing w:after="0" w:line="240" w:lineRule="auto"/>
        <w:ind w:left="504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</w:t>
      </w:r>
      <w:r w:rsidR="004D4FD2" w:rsidRPr="004D4FD2">
        <w:rPr>
          <w:rFonts w:ascii="TH SarabunIT๙" w:hAnsi="TH SarabunIT๙" w:cs="TH SarabunIT๙"/>
          <w:sz w:val="32"/>
          <w:szCs w:val="32"/>
          <w:cs/>
        </w:rPr>
        <w:t>เสี่ยงการทุจริตจาก ๒ ปัจจัย คือ 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14:paraId="15D17DB9" w14:textId="5F285A21" w:rsidR="004D4FD2" w:rsidRDefault="00514FA9" w:rsidP="00514FA9">
      <w:pPr>
        <w:tabs>
          <w:tab w:val="left" w:pos="5670"/>
        </w:tabs>
        <w:spacing w:after="0" w:line="240" w:lineRule="auto"/>
        <w:ind w:left="504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4D4FD2" w:rsidRPr="004D4FD2">
        <w:rPr>
          <w:rFonts w:ascii="TH SarabunIT๙" w:hAnsi="TH SarabunIT๙" w:cs="TH SarabunIT๙"/>
          <w:sz w:val="32"/>
          <w:szCs w:val="32"/>
          <w:cs/>
        </w:rPr>
        <w:t>และผลกระทบ</w:t>
      </w:r>
    </w:p>
    <w:p w14:paraId="21F85D68" w14:textId="77777777" w:rsidR="00514FA9" w:rsidRDefault="00514FA9" w:rsidP="00970B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1A193" w14:textId="50242669" w:rsidR="00970BC8" w:rsidRPr="00970BC8" w:rsidRDefault="00970BC8" w:rsidP="00514FA9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0B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วิธีการประเมินความเสี่ยงการทุจริต</w:t>
      </w:r>
    </w:p>
    <w:p w14:paraId="619AD58C" w14:textId="5EE063B6" w:rsidR="00607A9A" w:rsidRDefault="00970BC8" w:rsidP="00970BC8">
      <w:pPr>
        <w:jc w:val="center"/>
        <w:rPr>
          <w:rFonts w:ascii="TH SarabunIT๙" w:hAnsi="TH SarabunIT๙" w:cs="TH SarabunIT๙"/>
          <w:sz w:val="32"/>
          <w:szCs w:val="32"/>
        </w:rPr>
      </w:pPr>
      <w:r w:rsidRPr="00970BC8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 ดำเนินการผ่าน ๓ ขั้นตอนสำคัญ ดังนี้</w:t>
      </w:r>
    </w:p>
    <w:p w14:paraId="23B85FDF" w14:textId="77777777" w:rsidR="00970BC8" w:rsidRPr="00970BC8" w:rsidRDefault="00970BC8" w:rsidP="00970BC8">
      <w:pPr>
        <w:jc w:val="center"/>
        <w:rPr>
          <w:rFonts w:ascii="TH SarabunIT๙" w:hAnsi="TH SarabunIT๙" w:cs="TH SarabunIT๙"/>
          <w:sz w:val="32"/>
          <w:szCs w:val="32"/>
        </w:rPr>
      </w:pPr>
      <w:r w:rsidRPr="00970BC8">
        <w:rPr>
          <w:rFonts w:ascii="TH SarabunIT๙" w:hAnsi="TH SarabunIT๙" w:cs="TH SarabunIT๙"/>
          <w:b/>
          <w:bCs/>
          <w:sz w:val="32"/>
          <w:szCs w:val="32"/>
          <w:cs/>
        </w:rPr>
        <w:t>4.1 กำหนดเกณฑ์การประเมิน ความเสี่ยงการทุจริต</w:t>
      </w:r>
      <w:r w:rsidRPr="00970BC8">
        <w:rPr>
          <w:rFonts w:ascii="TH SarabunIT๙" w:hAnsi="TH SarabunIT๙" w:cs="TH SarabunIT๙"/>
          <w:sz w:val="32"/>
          <w:szCs w:val="32"/>
          <w:cs/>
        </w:rPr>
        <w:t xml:space="preserve"> พิจารณาจาก ๒ ปัจจัย คือ</w:t>
      </w:r>
    </w:p>
    <w:p w14:paraId="61DD602E" w14:textId="6EF0D815" w:rsidR="00970BC8" w:rsidRPr="00970BC8" w:rsidRDefault="00970BC8" w:rsidP="00970BC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70BC8">
        <w:rPr>
          <w:rFonts w:ascii="TH SarabunIT๙" w:hAnsi="TH SarabunIT๙" w:cs="TH SarabunIT๙"/>
          <w:sz w:val="32"/>
          <w:szCs w:val="32"/>
          <w:cs/>
        </w:rPr>
        <w:t>- โอกาสที่จะเกิด (</w:t>
      </w:r>
      <w:r w:rsidRPr="00970BC8">
        <w:rPr>
          <w:rFonts w:ascii="TH SarabunIT๙" w:hAnsi="TH SarabunIT๙" w:cs="TH SarabunIT๙"/>
          <w:sz w:val="32"/>
          <w:szCs w:val="32"/>
        </w:rPr>
        <w:t xml:space="preserve">Likelihood) : </w:t>
      </w:r>
      <w:r w:rsidRPr="00970BC8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ในช่วงเวลาหนึ่งในรูปของความถี่หรือความน่าจะเป็นที่จะเกิดเหตุการณ์นั้นๆ</w:t>
      </w:r>
    </w:p>
    <w:p w14:paraId="71E88392" w14:textId="7311D274" w:rsidR="00970BC8" w:rsidRDefault="00970BC8" w:rsidP="00970BC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70BC8">
        <w:rPr>
          <w:rFonts w:ascii="TH SarabunIT๙" w:hAnsi="TH SarabunIT๙" w:cs="TH SarabunIT๙"/>
          <w:sz w:val="32"/>
          <w:szCs w:val="32"/>
          <w:cs/>
        </w:rPr>
        <w:t>- ผลกระทบ (</w:t>
      </w:r>
      <w:r w:rsidRPr="00970BC8">
        <w:rPr>
          <w:rFonts w:ascii="TH SarabunIT๙" w:hAnsi="TH SarabunIT๙" w:cs="TH SarabunIT๙"/>
          <w:sz w:val="32"/>
          <w:szCs w:val="32"/>
        </w:rPr>
        <w:t xml:space="preserve">Impact) : </w:t>
      </w:r>
      <w:r w:rsidRPr="00970BC8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 โดยสามารถแบ่งเป็นผลกระทบด้านการเงินและผลกระทบที่ไม่ใช่การเงิน</w:t>
      </w:r>
    </w:p>
    <w:p w14:paraId="15D3C63D" w14:textId="75D09E15" w:rsidR="002112CB" w:rsidRDefault="002112CB" w:rsidP="00970BC8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2112CB">
        <w:rPr>
          <w:rFonts w:ascii="TH SarabunIT๙" w:hAnsi="TH SarabunIT๙" w:cs="TH SarabunIT๙"/>
          <w:b/>
          <w:bCs/>
          <w:sz w:val="32"/>
          <w:szCs w:val="32"/>
          <w:cs/>
        </w:rPr>
        <w:t>เกณฑ์ระดับโอกาสเกิดการทุจริต (</w:t>
      </w:r>
      <w:proofErr w:type="spellStart"/>
      <w:r w:rsidRPr="002112CB">
        <w:rPr>
          <w:rFonts w:ascii="TH SarabunIT๙" w:hAnsi="TH SarabunIT๙" w:cs="TH SarabunIT๙"/>
          <w:b/>
          <w:bCs/>
          <w:sz w:val="32"/>
          <w:szCs w:val="32"/>
        </w:rPr>
        <w:t>Likeihood</w:t>
      </w:r>
      <w:proofErr w:type="spellEnd"/>
      <w:r w:rsidRPr="002112C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e"/>
        <w:tblW w:w="0" w:type="auto"/>
        <w:tblInd w:w="1440" w:type="dxa"/>
        <w:tblLook w:val="04A0" w:firstRow="1" w:lastRow="0" w:firstColumn="1" w:lastColumn="0" w:noHBand="0" w:noVBand="1"/>
      </w:tblPr>
      <w:tblGrid>
        <w:gridCol w:w="2729"/>
        <w:gridCol w:w="2729"/>
        <w:gridCol w:w="2729"/>
      </w:tblGrid>
      <w:tr w:rsidR="00B81685" w14:paraId="0CE532EB" w14:textId="77777777" w:rsidTr="00B81685">
        <w:tc>
          <w:tcPr>
            <w:tcW w:w="2729" w:type="dxa"/>
          </w:tcPr>
          <w:p w14:paraId="3667FC56" w14:textId="3C45578C" w:rsidR="00B81685" w:rsidRDefault="00B81685" w:rsidP="00970B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729" w:type="dxa"/>
          </w:tcPr>
          <w:p w14:paraId="4E483633" w14:textId="1F290468" w:rsidR="00B81685" w:rsidRDefault="00B81685" w:rsidP="00970B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โอกาสจะเกิด</w:t>
            </w:r>
          </w:p>
        </w:tc>
        <w:tc>
          <w:tcPr>
            <w:tcW w:w="2729" w:type="dxa"/>
          </w:tcPr>
          <w:p w14:paraId="43541CE4" w14:textId="74B566D0" w:rsidR="00B81685" w:rsidRDefault="00B81685" w:rsidP="00970B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81685" w14:paraId="17BF1460" w14:textId="77777777" w:rsidTr="00B81685">
        <w:tc>
          <w:tcPr>
            <w:tcW w:w="2729" w:type="dxa"/>
            <w:shd w:val="clear" w:color="auto" w:fill="EE0000"/>
          </w:tcPr>
          <w:p w14:paraId="4FDF1DEA" w14:textId="6E363E7C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29" w:type="dxa"/>
          </w:tcPr>
          <w:p w14:paraId="3D8B6ADB" w14:textId="6B7D2771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2729" w:type="dxa"/>
          </w:tcPr>
          <w:p w14:paraId="288F2D06" w14:textId="202AD9BC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B81685" w14:paraId="669495E6" w14:textId="77777777" w:rsidTr="00B81685">
        <w:tc>
          <w:tcPr>
            <w:tcW w:w="2729" w:type="dxa"/>
            <w:shd w:val="clear" w:color="auto" w:fill="FFC000"/>
          </w:tcPr>
          <w:p w14:paraId="187D6E82" w14:textId="3207FDE1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29" w:type="dxa"/>
          </w:tcPr>
          <w:p w14:paraId="1F053D95" w14:textId="76911636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2729" w:type="dxa"/>
          </w:tcPr>
          <w:p w14:paraId="27183421" w14:textId="5594FA7D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B81685" w14:paraId="0195F10E" w14:textId="77777777" w:rsidTr="00B81685">
        <w:tc>
          <w:tcPr>
            <w:tcW w:w="2729" w:type="dxa"/>
            <w:shd w:val="clear" w:color="auto" w:fill="FFFF00"/>
          </w:tcPr>
          <w:p w14:paraId="6D47966F" w14:textId="77A36AB0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29" w:type="dxa"/>
          </w:tcPr>
          <w:p w14:paraId="6E630028" w14:textId="6EDA9431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729" w:type="dxa"/>
          </w:tcPr>
          <w:p w14:paraId="6709E4A8" w14:textId="5AADAE9E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B81685" w14:paraId="15D248F0" w14:textId="77777777" w:rsidTr="00B81685">
        <w:tc>
          <w:tcPr>
            <w:tcW w:w="2729" w:type="dxa"/>
            <w:shd w:val="clear" w:color="auto" w:fill="76E3FF"/>
          </w:tcPr>
          <w:p w14:paraId="704D4867" w14:textId="5340ECDB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29" w:type="dxa"/>
          </w:tcPr>
          <w:p w14:paraId="5FDF7899" w14:textId="23A2184C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2729" w:type="dxa"/>
          </w:tcPr>
          <w:p w14:paraId="1B228197" w14:textId="2494182A" w:rsidR="00B81685" w:rsidRPr="00B81685" w:rsidRDefault="00B81685" w:rsidP="00EE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1685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มีโอกาสเกิดขึ้นน้อยครั้ง</w:t>
            </w:r>
          </w:p>
        </w:tc>
      </w:tr>
      <w:tr w:rsidR="00B81685" w:rsidRPr="00D95A83" w14:paraId="77D0C953" w14:textId="77777777" w:rsidTr="00B81685">
        <w:tc>
          <w:tcPr>
            <w:tcW w:w="2729" w:type="dxa"/>
            <w:shd w:val="clear" w:color="auto" w:fill="00B050"/>
          </w:tcPr>
          <w:p w14:paraId="3F44D2D0" w14:textId="7CCB5E67" w:rsidR="00B81685" w:rsidRPr="00D95A83" w:rsidRDefault="00B81685" w:rsidP="00EE5A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729" w:type="dxa"/>
          </w:tcPr>
          <w:p w14:paraId="4E58552C" w14:textId="751770AF" w:rsidR="00B81685" w:rsidRPr="00D95A83" w:rsidRDefault="00B81685" w:rsidP="00EE5A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น้อยมาก</w:t>
            </w:r>
          </w:p>
        </w:tc>
        <w:tc>
          <w:tcPr>
            <w:tcW w:w="2729" w:type="dxa"/>
          </w:tcPr>
          <w:p w14:paraId="2DC84A22" w14:textId="3DC1426B" w:rsidR="00B81685" w:rsidRPr="00D95A83" w:rsidRDefault="00B81685" w:rsidP="00EE5A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มีโอกาสเกิดขึ้นยาก</w:t>
            </w:r>
          </w:p>
        </w:tc>
      </w:tr>
    </w:tbl>
    <w:p w14:paraId="36BE10C8" w14:textId="54179BF1" w:rsidR="00607A9A" w:rsidRPr="00B81685" w:rsidRDefault="00B81685" w:rsidP="00DC2013">
      <w:pPr>
        <w:spacing w:before="12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1685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เกณฑ์ระดับความรุนแรงของผลกระทบ (</w:t>
      </w:r>
      <w:r w:rsidRPr="00B81685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e"/>
        <w:tblW w:w="0" w:type="auto"/>
        <w:tblInd w:w="1440" w:type="dxa"/>
        <w:tblLook w:val="04A0" w:firstRow="1" w:lastRow="0" w:firstColumn="1" w:lastColumn="0" w:noHBand="0" w:noVBand="1"/>
      </w:tblPr>
      <w:tblGrid>
        <w:gridCol w:w="703"/>
        <w:gridCol w:w="1538"/>
        <w:gridCol w:w="5946"/>
      </w:tblGrid>
      <w:tr w:rsidR="00B81685" w14:paraId="269DDAFA" w14:textId="77777777" w:rsidTr="00047D64">
        <w:tc>
          <w:tcPr>
            <w:tcW w:w="703" w:type="dxa"/>
          </w:tcPr>
          <w:p w14:paraId="1AED0D8A" w14:textId="77777777" w:rsidR="00B81685" w:rsidRDefault="00B81685" w:rsidP="00FA2F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538" w:type="dxa"/>
          </w:tcPr>
          <w:p w14:paraId="132D2B52" w14:textId="77777777" w:rsidR="00B81685" w:rsidRDefault="00B81685" w:rsidP="00FA2F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โอกาสจะเกิด</w:t>
            </w:r>
          </w:p>
        </w:tc>
        <w:tc>
          <w:tcPr>
            <w:tcW w:w="5946" w:type="dxa"/>
          </w:tcPr>
          <w:p w14:paraId="46E3A781" w14:textId="77777777" w:rsidR="00B81685" w:rsidRDefault="00B81685" w:rsidP="00FA2F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81685" w14:paraId="0AF8C401" w14:textId="77777777" w:rsidTr="00047D64">
        <w:tc>
          <w:tcPr>
            <w:tcW w:w="703" w:type="dxa"/>
            <w:shd w:val="clear" w:color="auto" w:fill="EE0000"/>
          </w:tcPr>
          <w:p w14:paraId="10E67DDE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538" w:type="dxa"/>
          </w:tcPr>
          <w:p w14:paraId="75776757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สูงมาก</w:t>
            </w:r>
          </w:p>
        </w:tc>
        <w:tc>
          <w:tcPr>
            <w:tcW w:w="5946" w:type="dxa"/>
          </w:tcPr>
          <w:p w14:paraId="00C46F91" w14:textId="17A0B3F8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กระทบต่องบประมาณและ/ หรือความเชื่อมั่นของสังคมระดับสูงมาก</w:t>
            </w:r>
          </w:p>
        </w:tc>
      </w:tr>
      <w:tr w:rsidR="00B81685" w14:paraId="269926BE" w14:textId="77777777" w:rsidTr="00047D64">
        <w:tc>
          <w:tcPr>
            <w:tcW w:w="703" w:type="dxa"/>
            <w:shd w:val="clear" w:color="auto" w:fill="FFC000"/>
          </w:tcPr>
          <w:p w14:paraId="048401EE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538" w:type="dxa"/>
          </w:tcPr>
          <w:p w14:paraId="574AC2D7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สูง</w:t>
            </w:r>
          </w:p>
        </w:tc>
        <w:tc>
          <w:tcPr>
            <w:tcW w:w="5946" w:type="dxa"/>
          </w:tcPr>
          <w:p w14:paraId="6A219D37" w14:textId="3E30731D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กระทบต่องบประมาณและ/ หรือความเชื่อมั่นของสังคมระดับสูง</w:t>
            </w:r>
          </w:p>
        </w:tc>
      </w:tr>
      <w:tr w:rsidR="00B81685" w14:paraId="7E6F0E4A" w14:textId="77777777" w:rsidTr="00047D64">
        <w:tc>
          <w:tcPr>
            <w:tcW w:w="703" w:type="dxa"/>
            <w:shd w:val="clear" w:color="auto" w:fill="FFFF00"/>
          </w:tcPr>
          <w:p w14:paraId="5C6FFFBE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538" w:type="dxa"/>
          </w:tcPr>
          <w:p w14:paraId="4FB3091E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ปานกลาง</w:t>
            </w:r>
          </w:p>
        </w:tc>
        <w:tc>
          <w:tcPr>
            <w:tcW w:w="5946" w:type="dxa"/>
          </w:tcPr>
          <w:p w14:paraId="2271AFB9" w14:textId="32BD6149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กระทบต่องบประมาณและ/ หรือความเชื่อมั่นของสังคมระดับปานกลาง</w:t>
            </w:r>
          </w:p>
        </w:tc>
      </w:tr>
      <w:tr w:rsidR="00B81685" w14:paraId="31FCEC6A" w14:textId="77777777" w:rsidTr="00047D64">
        <w:tc>
          <w:tcPr>
            <w:tcW w:w="703" w:type="dxa"/>
            <w:shd w:val="clear" w:color="auto" w:fill="76E3FF"/>
          </w:tcPr>
          <w:p w14:paraId="05843508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538" w:type="dxa"/>
          </w:tcPr>
          <w:p w14:paraId="3BF32908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น้อย</w:t>
            </w:r>
          </w:p>
        </w:tc>
        <w:tc>
          <w:tcPr>
            <w:tcW w:w="5946" w:type="dxa"/>
          </w:tcPr>
          <w:p w14:paraId="7A79E96D" w14:textId="4598F1DB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กระทบต่องบประมาณและ/ หรือความเชื่อมั่นของสังคมระดับต่ำ</w:t>
            </w:r>
          </w:p>
        </w:tc>
      </w:tr>
      <w:tr w:rsidR="00B81685" w14:paraId="3B90546B" w14:textId="77777777" w:rsidTr="00047D64">
        <w:tc>
          <w:tcPr>
            <w:tcW w:w="703" w:type="dxa"/>
            <w:shd w:val="clear" w:color="auto" w:fill="00B050"/>
          </w:tcPr>
          <w:p w14:paraId="4F06750D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538" w:type="dxa"/>
          </w:tcPr>
          <w:p w14:paraId="45C545B2" w14:textId="77777777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น้อยมาก</w:t>
            </w:r>
          </w:p>
        </w:tc>
        <w:tc>
          <w:tcPr>
            <w:tcW w:w="5946" w:type="dxa"/>
          </w:tcPr>
          <w:p w14:paraId="3C0F8C90" w14:textId="1F16A71F" w:rsidR="00B81685" w:rsidRPr="00D95A83" w:rsidRDefault="00B81685" w:rsidP="00FA2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5A83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กระทบต่องบประมาณและ/ หรือความเชื่อมั่นของสังคมระดับต่ำมาก</w:t>
            </w:r>
          </w:p>
        </w:tc>
      </w:tr>
    </w:tbl>
    <w:p w14:paraId="2E089947" w14:textId="1B2AAAD0" w:rsidR="00B81685" w:rsidRDefault="001D34CE" w:rsidP="00DC2013">
      <w:pPr>
        <w:spacing w:before="120" w:after="12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82C55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เกณฑ์การวัดระดับความรุนแรง</w:t>
      </w:r>
      <w:r w:rsidR="00D26C43" w:rsidRPr="00582C55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ของความเสี่ยงการทุจริต (</w:t>
      </w:r>
      <w:r w:rsidR="00D26C43" w:rsidRPr="00582C55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>Risk Score)</w:t>
      </w:r>
    </w:p>
    <w:tbl>
      <w:tblPr>
        <w:tblStyle w:val="ae"/>
        <w:tblW w:w="8128" w:type="dxa"/>
        <w:tblInd w:w="1506" w:type="dxa"/>
        <w:tblLook w:val="04A0" w:firstRow="1" w:lastRow="0" w:firstColumn="1" w:lastColumn="0" w:noHBand="0" w:noVBand="1"/>
      </w:tblPr>
      <w:tblGrid>
        <w:gridCol w:w="1260"/>
        <w:gridCol w:w="1340"/>
        <w:gridCol w:w="1418"/>
        <w:gridCol w:w="1134"/>
        <w:gridCol w:w="1417"/>
        <w:gridCol w:w="1559"/>
      </w:tblGrid>
      <w:tr w:rsidR="00D26C43" w14:paraId="2F615B6D" w14:textId="77777777" w:rsidTr="00DC2013">
        <w:tc>
          <w:tcPr>
            <w:tcW w:w="8128" w:type="dxa"/>
            <w:gridSpan w:val="6"/>
          </w:tcPr>
          <w:p w14:paraId="50C1A199" w14:textId="191F22E8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</w:t>
            </w:r>
            <w:r w:rsidRPr="00582C55">
              <w:rPr>
                <w:rStyle w:val="markedcontent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ของความเสี่ยงการทุจริต (</w:t>
            </w:r>
            <w:r w:rsidRPr="00582C55">
              <w:rPr>
                <w:rStyle w:val="markedcontent"/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</w:tr>
      <w:tr w:rsidR="00D26C43" w14:paraId="46D47DA8" w14:textId="77777777" w:rsidTr="00DC2013">
        <w:tc>
          <w:tcPr>
            <w:tcW w:w="1260" w:type="dxa"/>
            <w:vMerge w:val="restart"/>
          </w:tcPr>
          <w:p w14:paraId="44FD2D34" w14:textId="6D91DB9A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Style w:val="markedcontent"/>
                <w:rFonts w:ascii="Calibri" w:hAnsi="Calibri" w:cs="Angsana New" w:hint="cs"/>
                <w:cs/>
              </w:rPr>
              <w:t>โ</w:t>
            </w:r>
            <w:r>
              <w:rPr>
                <w:rStyle w:val="markedcontent"/>
                <w:rFonts w:ascii="Calibri" w:hAnsi="Calibri" w:cs="Angsana New"/>
                <w:cs/>
              </w:rPr>
              <w:t>อกาส</w:t>
            </w:r>
            <w:r>
              <w:br/>
            </w:r>
            <w:r>
              <w:rPr>
                <w:rStyle w:val="markedcontent"/>
                <w:rFonts w:ascii="Calibri" w:hAnsi="Calibri" w:cs="Calibri"/>
              </w:rPr>
              <w:t>(Likelihood)</w:t>
            </w:r>
          </w:p>
        </w:tc>
        <w:tc>
          <w:tcPr>
            <w:tcW w:w="6868" w:type="dxa"/>
            <w:gridSpan w:val="5"/>
          </w:tcPr>
          <w:p w14:paraId="09E8E637" w14:textId="39F00A9C" w:rsidR="00D26C43" w:rsidRDefault="00D26C43" w:rsidP="00D26C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1685">
              <w:rPr>
                <w:rStyle w:val="markedcontent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 (</w:t>
            </w:r>
            <w:r w:rsidRPr="00B81685">
              <w:rPr>
                <w:rStyle w:val="markedcontent"/>
                <w:rFonts w:ascii="TH SarabunIT๙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</w:tr>
      <w:tr w:rsidR="00D26C43" w14:paraId="1904D09D" w14:textId="77777777" w:rsidTr="00DC2013">
        <w:tc>
          <w:tcPr>
            <w:tcW w:w="1260" w:type="dxa"/>
            <w:vMerge/>
          </w:tcPr>
          <w:p w14:paraId="60E58047" w14:textId="77777777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14:paraId="5F77135C" w14:textId="48D3D70A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762E9C04" w14:textId="01ED88B5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5243F5C" w14:textId="10A234B7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0A9F9AA5" w14:textId="39CD035C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27FC66E9" w14:textId="0906B7B8" w:rsidR="00D26C43" w:rsidRDefault="00D26C43" w:rsidP="00B81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DC2013" w14:paraId="29C1D280" w14:textId="77777777" w:rsidTr="00DC2013">
        <w:tc>
          <w:tcPr>
            <w:tcW w:w="1260" w:type="dxa"/>
            <w:shd w:val="clear" w:color="auto" w:fill="EE0000"/>
          </w:tcPr>
          <w:p w14:paraId="68C3D3F3" w14:textId="0FA29178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40" w:type="dxa"/>
          </w:tcPr>
          <w:p w14:paraId="3BA704F8" w14:textId="3147D556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8" w:type="dxa"/>
          </w:tcPr>
          <w:p w14:paraId="117662F5" w14:textId="67A96701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05BF01B6" w14:textId="17FEAD31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417" w:type="dxa"/>
          </w:tcPr>
          <w:p w14:paraId="0BB15925" w14:textId="26DE6E37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559" w:type="dxa"/>
          </w:tcPr>
          <w:p w14:paraId="2DB5927F" w14:textId="49BAE62D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DC2013" w14:paraId="631F6EF3" w14:textId="77777777" w:rsidTr="00DC2013">
        <w:tc>
          <w:tcPr>
            <w:tcW w:w="1260" w:type="dxa"/>
            <w:shd w:val="clear" w:color="auto" w:fill="FFC000"/>
          </w:tcPr>
          <w:p w14:paraId="0BB55377" w14:textId="6AB35912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</w:tcPr>
          <w:p w14:paraId="464FC356" w14:textId="25178B1F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</w:tcPr>
          <w:p w14:paraId="7D05A28A" w14:textId="7895BA24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14:paraId="5C398257" w14:textId="51929433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</w:tcPr>
          <w:p w14:paraId="254A2756" w14:textId="5DCCE8FB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559" w:type="dxa"/>
          </w:tcPr>
          <w:p w14:paraId="28D3DF04" w14:textId="221D18B4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DC2013" w14:paraId="1D85D42C" w14:textId="77777777" w:rsidTr="00DC2013">
        <w:tc>
          <w:tcPr>
            <w:tcW w:w="1260" w:type="dxa"/>
            <w:shd w:val="clear" w:color="auto" w:fill="FFFF00"/>
          </w:tcPr>
          <w:p w14:paraId="47F03997" w14:textId="7D6CF561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</w:tcPr>
          <w:p w14:paraId="65DE4379" w14:textId="64819679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</w:tcPr>
          <w:p w14:paraId="1ACF6F32" w14:textId="21A55526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14:paraId="22E99CC5" w14:textId="2B14D485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</w:tcPr>
          <w:p w14:paraId="772FEF9B" w14:textId="485EBEA9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</w:tcPr>
          <w:p w14:paraId="0507F670" w14:textId="51496863" w:rsidR="00D26C43" w:rsidRPr="00D95A83" w:rsidRDefault="00D26C4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DC2013" w14:paraId="785E80E4" w14:textId="77777777" w:rsidTr="00DC2013">
        <w:tc>
          <w:tcPr>
            <w:tcW w:w="1260" w:type="dxa"/>
            <w:shd w:val="clear" w:color="auto" w:fill="A3DBFF"/>
          </w:tcPr>
          <w:p w14:paraId="17926ADD" w14:textId="580E9561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</w:tcPr>
          <w:p w14:paraId="671A6032" w14:textId="32738587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</w:tcPr>
          <w:p w14:paraId="79E95C0A" w14:textId="56DF6C18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</w:tcPr>
          <w:p w14:paraId="087CF1D5" w14:textId="1106A9CA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</w:tcPr>
          <w:p w14:paraId="3C563825" w14:textId="240C6772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</w:tcPr>
          <w:p w14:paraId="52B4AD05" w14:textId="69665D77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DC2013" w14:paraId="50B3C4A7" w14:textId="77777777" w:rsidTr="00DC2013">
        <w:tc>
          <w:tcPr>
            <w:tcW w:w="1260" w:type="dxa"/>
            <w:shd w:val="clear" w:color="auto" w:fill="00B050"/>
          </w:tcPr>
          <w:p w14:paraId="5C839021" w14:textId="42858FEB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14:paraId="3E3D3202" w14:textId="77C634AE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</w:tcPr>
          <w:p w14:paraId="4CB43F68" w14:textId="400DFDA1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</w:tcPr>
          <w:p w14:paraId="39F159F7" w14:textId="2DAAA9AC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</w:tcPr>
          <w:p w14:paraId="7B1522C2" w14:textId="6EA439DA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</w:tcPr>
          <w:p w14:paraId="74E357FF" w14:textId="26BF7AEC" w:rsidR="00D26C43" w:rsidRPr="00D95A83" w:rsidRDefault="00D26C43" w:rsidP="00FA2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</w:tbl>
    <w:p w14:paraId="3C5495AE" w14:textId="6B1F14EC" w:rsidR="00582C55" w:rsidRDefault="00EA0420" w:rsidP="001E6E91">
      <w:pPr>
        <w:spacing w:before="12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F6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หมายเหตุ : ระดับความเสี่ยง = โอกาส</w:t>
      </w:r>
      <w:r w:rsidRPr="00701F6B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 x </w:t>
      </w:r>
      <w:r w:rsidRPr="00701F6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ผลกะทบ</w:t>
      </w:r>
    </w:p>
    <w:p w14:paraId="4E8C2054" w14:textId="77777777" w:rsidR="001E6E91" w:rsidRDefault="001E6E91" w:rsidP="001E6E91">
      <w:pPr>
        <w:spacing w:before="12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351B59" w14:textId="77777777" w:rsidR="001E6E91" w:rsidRDefault="001E6E91" w:rsidP="001E6E91">
      <w:pPr>
        <w:spacing w:before="12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24A601" w14:textId="77777777" w:rsidR="001E6E91" w:rsidRDefault="001E6E91" w:rsidP="001E6E91">
      <w:pPr>
        <w:spacing w:before="12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e"/>
        <w:tblW w:w="8213" w:type="dxa"/>
        <w:tblInd w:w="1421" w:type="dxa"/>
        <w:tblLook w:val="04A0" w:firstRow="1" w:lastRow="0" w:firstColumn="1" w:lastColumn="0" w:noHBand="0" w:noVBand="1"/>
      </w:tblPr>
      <w:tblGrid>
        <w:gridCol w:w="1126"/>
        <w:gridCol w:w="4803"/>
        <w:gridCol w:w="2284"/>
      </w:tblGrid>
      <w:tr w:rsidR="00D95A83" w14:paraId="45031D57" w14:textId="77777777" w:rsidTr="00EE5A3F">
        <w:tc>
          <w:tcPr>
            <w:tcW w:w="1126" w:type="dxa"/>
          </w:tcPr>
          <w:p w14:paraId="6B2135D6" w14:textId="404049A8" w:rsidR="00D95A83" w:rsidRDefault="00D95A83" w:rsidP="00EE5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03" w:type="dxa"/>
          </w:tcPr>
          <w:p w14:paraId="741B3053" w14:textId="0680AEE5" w:rsidR="00D95A83" w:rsidRDefault="00D95A83" w:rsidP="00EE5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284" w:type="dxa"/>
          </w:tcPr>
          <w:p w14:paraId="5219DB69" w14:textId="5C38C50D" w:rsidR="00D95A83" w:rsidRDefault="00D95A83" w:rsidP="00EE5A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D95A83" w14:paraId="553114F2" w14:textId="77777777" w:rsidTr="00EE5A3F">
        <w:tc>
          <w:tcPr>
            <w:tcW w:w="1126" w:type="dxa"/>
          </w:tcPr>
          <w:p w14:paraId="23897669" w14:textId="08EC6429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803" w:type="dxa"/>
          </w:tcPr>
          <w:p w14:paraId="6B9071E2" w14:textId="1318DFFE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ความเสี่ยงระดับสูงมาก</w:t>
            </w:r>
          </w:p>
        </w:tc>
        <w:tc>
          <w:tcPr>
            <w:tcW w:w="2284" w:type="dxa"/>
          </w:tcPr>
          <w:p w14:paraId="1F6DDFD8" w14:textId="4CA2AEC6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Pr="00D95A8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คะแนน</w:t>
            </w:r>
          </w:p>
        </w:tc>
      </w:tr>
      <w:tr w:rsidR="00D95A83" w14:paraId="3413C645" w14:textId="77777777" w:rsidTr="00EE5A3F">
        <w:tc>
          <w:tcPr>
            <w:tcW w:w="1126" w:type="dxa"/>
          </w:tcPr>
          <w:p w14:paraId="56FD5996" w14:textId="6FCB239A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803" w:type="dxa"/>
          </w:tcPr>
          <w:p w14:paraId="5062A8E2" w14:textId="26CAAEC5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ความเสี่ยงระดับสูง</w:t>
            </w:r>
          </w:p>
        </w:tc>
        <w:tc>
          <w:tcPr>
            <w:tcW w:w="2284" w:type="dxa"/>
          </w:tcPr>
          <w:p w14:paraId="73F5B453" w14:textId="16CB562D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Pr="00D95A8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14 คะแนน</w:t>
            </w:r>
          </w:p>
        </w:tc>
      </w:tr>
      <w:tr w:rsidR="00D95A83" w14:paraId="05093091" w14:textId="77777777" w:rsidTr="00EE5A3F">
        <w:tc>
          <w:tcPr>
            <w:tcW w:w="1126" w:type="dxa"/>
          </w:tcPr>
          <w:p w14:paraId="75AA111E" w14:textId="5F21B950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803" w:type="dxa"/>
          </w:tcPr>
          <w:p w14:paraId="185F93C0" w14:textId="1929B667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2284" w:type="dxa"/>
          </w:tcPr>
          <w:p w14:paraId="25B3FD4D" w14:textId="365F62A5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D95A8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คะแนน</w:t>
            </w:r>
          </w:p>
        </w:tc>
      </w:tr>
      <w:tr w:rsidR="00D95A83" w14:paraId="39F68A66" w14:textId="77777777" w:rsidTr="00EE5A3F">
        <w:tc>
          <w:tcPr>
            <w:tcW w:w="1126" w:type="dxa"/>
          </w:tcPr>
          <w:p w14:paraId="4C98E9FD" w14:textId="2BCF2155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803" w:type="dxa"/>
          </w:tcPr>
          <w:p w14:paraId="21557B69" w14:textId="0BF34B52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ความเสี่ยงระดับต่ำ</w:t>
            </w:r>
          </w:p>
        </w:tc>
        <w:tc>
          <w:tcPr>
            <w:tcW w:w="2284" w:type="dxa"/>
          </w:tcPr>
          <w:p w14:paraId="676C1F38" w14:textId="21035BC7" w:rsidR="00D95A83" w:rsidRPr="00D95A83" w:rsidRDefault="00D95A83" w:rsidP="00B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D95A8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9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คะแนน</w:t>
            </w:r>
          </w:p>
        </w:tc>
      </w:tr>
    </w:tbl>
    <w:p w14:paraId="27568F3F" w14:textId="77777777" w:rsidR="002D7B7C" w:rsidRPr="000420E1" w:rsidRDefault="002D7B7C" w:rsidP="001E6E91">
      <w:pPr>
        <w:spacing w:before="120" w:after="120" w:line="240" w:lineRule="auto"/>
        <w:ind w:left="720" w:firstLine="720"/>
        <w:jc w:val="both"/>
        <w:rPr>
          <w:rStyle w:val="markedcontent"/>
          <w:rFonts w:ascii="TH SarabunIT๙" w:hAnsi="TH SarabunIT๙" w:cs="TH SarabunIT๙"/>
          <w:b/>
          <w:bCs/>
          <w:sz w:val="32"/>
          <w:szCs w:val="32"/>
        </w:rPr>
      </w:pPr>
      <w:r w:rsidRPr="000420E1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0420E1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</w:t>
      </w:r>
      <w:r w:rsidRPr="000420E1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</w:p>
    <w:p w14:paraId="0282EE3C" w14:textId="77777777" w:rsidR="004525E0" w:rsidRDefault="002D7B7C" w:rsidP="002D7B7C">
      <w:pPr>
        <w:ind w:firstLine="720"/>
        <w:jc w:val="thaiDistribute"/>
        <w:rPr>
          <w:rStyle w:val="markedcontent"/>
          <w:rFonts w:ascii="Calibri" w:hAnsi="Calibri" w:cs="Angsana New"/>
        </w:rPr>
      </w:pPr>
      <w:r w:rsidRPr="000420E1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0420E1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Pr="002D7B7C">
        <w:rPr>
          <w:rStyle w:val="markedcontent"/>
          <w:rFonts w:ascii="TH SarabunIT๙" w:hAnsi="TH SarabunIT๙" w:cs="TH SarabunIT๙"/>
          <w:sz w:val="32"/>
          <w:szCs w:val="32"/>
        </w:rPr>
        <w:t xml:space="preserve"> </w:t>
      </w:r>
      <w:r w:rsidRPr="002D7B7C">
        <w:rPr>
          <w:rStyle w:val="markedcontent"/>
          <w:rFonts w:ascii="TH SarabunIT๙" w:hAnsi="TH SarabunIT๙" w:cs="TH SarabunIT๙"/>
          <w:sz w:val="32"/>
          <w:szCs w:val="32"/>
          <w:cs/>
        </w:rPr>
        <w:t>ระบุประเด็นความเสี่ยงการทุจริต โดยการอธิบายรายละเอียด รูปแบบ เหตุการณ์ที่มี</w:t>
      </w:r>
      <w:r w:rsidRPr="002D7B7C">
        <w:rPr>
          <w:rFonts w:ascii="TH SarabunIT๙" w:hAnsi="TH SarabunIT๙" w:cs="TH SarabunIT๙"/>
          <w:sz w:val="32"/>
          <w:szCs w:val="32"/>
        </w:rPr>
        <w:br/>
      </w:r>
      <w:r w:rsidRPr="002D7B7C">
        <w:rPr>
          <w:rStyle w:val="markedcontent"/>
          <w:rFonts w:ascii="TH SarabunIT๙" w:hAnsi="TH SarabunIT๙" w:cs="TH SarabunIT๙"/>
          <w:sz w:val="32"/>
          <w:szCs w:val="32"/>
          <w:cs/>
        </w:rPr>
        <w:t>โอกาสเกิดความเสี่ยงการทุจริตว่ามีรูปแบบพฤติการณ์การทุจริตที่ในแต่ละขั้นตอนในการดำเนินงานของกระบวนการหรือโครงการที่ทำการประเมินให้มีความชัดเจนมากที่สุด โดยอาจค้นหาจากความเสี่ยงที่เคยเกิด หรือคาดว่าจะเกิดซ้ำสูง/ มีประวัติอยู่แล้ว (</w:t>
      </w:r>
      <w:r w:rsidRPr="002D7B7C">
        <w:rPr>
          <w:rStyle w:val="markedcontent"/>
          <w:rFonts w:ascii="TH SarabunIT๙" w:hAnsi="TH SarabunIT๙" w:cs="TH SarabunIT๙"/>
          <w:sz w:val="32"/>
          <w:szCs w:val="32"/>
        </w:rPr>
        <w:t xml:space="preserve">Known Factor) </w:t>
      </w:r>
      <w:r w:rsidRPr="002D7B7C">
        <w:rPr>
          <w:rStyle w:val="markedcontent"/>
          <w:rFonts w:ascii="TH SarabunIT๙" w:hAnsi="TH SarabunIT๙" w:cs="TH SarabunIT๙"/>
          <w:sz w:val="32"/>
          <w:szCs w:val="32"/>
          <w:cs/>
        </w:rPr>
        <w:t>และไม่เคยเกิดหรือไม่มีประวัติมาก่อน แต่มีความเสี่ยงจากการพยากรณ์ใน</w:t>
      </w:r>
      <w:r w:rsidRPr="002D7B7C">
        <w:rPr>
          <w:rFonts w:ascii="TH SarabunIT๙" w:hAnsi="TH SarabunIT๙" w:cs="TH SarabunIT๙"/>
          <w:sz w:val="32"/>
          <w:szCs w:val="32"/>
        </w:rPr>
        <w:br/>
      </w:r>
      <w:r w:rsidRPr="002D7B7C">
        <w:rPr>
          <w:rStyle w:val="markedcontent"/>
          <w:rFonts w:ascii="TH SarabunIT๙" w:hAnsi="TH SarabunIT๙" w:cs="TH SarabunIT๙"/>
          <w:sz w:val="32"/>
          <w:szCs w:val="32"/>
          <w:cs/>
        </w:rPr>
        <w:t>อนาคตว่ามี</w:t>
      </w:r>
    </w:p>
    <w:p w14:paraId="5CB757AD" w14:textId="7C667AD3" w:rsidR="002D7B7C" w:rsidRPr="000420E1" w:rsidRDefault="004525E0" w:rsidP="002D7B7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2C38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B2C38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0420E1">
        <w:rPr>
          <w:rStyle w:val="markedcontent"/>
          <w:rFonts w:ascii="TH SarabunIT๙" w:hAnsi="TH SarabunIT๙" w:cs="TH SarabunIT๙"/>
          <w:sz w:val="32"/>
          <w:szCs w:val="32"/>
          <w:cs/>
        </w:rPr>
        <w:t>การจัดระดับความรุนแรงของความเสี่ยงการทุจริต</w:t>
      </w:r>
      <w:r w:rsidR="002D7B7C" w:rsidRPr="000420E1">
        <w:rPr>
          <w:rStyle w:val="markedcontent"/>
          <w:rFonts w:ascii="TH SarabunIT๙" w:hAnsi="TH SarabunIT๙" w:cs="TH SarabunIT๙"/>
          <w:sz w:val="32"/>
          <w:szCs w:val="32"/>
          <w:cs/>
        </w:rPr>
        <w:t>โอกาสเกิด (</w:t>
      </w:r>
      <w:r w:rsidR="002D7B7C" w:rsidRPr="000420E1">
        <w:rPr>
          <w:rStyle w:val="markedcontent"/>
          <w:rFonts w:ascii="TH SarabunIT๙" w:hAnsi="TH SarabunIT๙" w:cs="TH SarabunIT๙"/>
          <w:sz w:val="32"/>
          <w:szCs w:val="32"/>
        </w:rPr>
        <w:t>Unknown Factor</w:t>
      </w:r>
      <w:r w:rsidR="002D7B7C" w:rsidRPr="000420E1">
        <w:rPr>
          <w:rStyle w:val="markedcontent"/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13B418C" w14:textId="77777777" w:rsidR="002B2C38" w:rsidRPr="00844EC7" w:rsidRDefault="004525E0" w:rsidP="004525E0">
      <w:pPr>
        <w:ind w:firstLine="720"/>
        <w:jc w:val="thaiDistribute"/>
        <w:rPr>
          <w:rStyle w:val="markedcontent"/>
          <w:rFonts w:ascii="Calibri" w:hAnsi="Calibri" w:cs="Calibri"/>
          <w:sz w:val="32"/>
          <w:szCs w:val="32"/>
        </w:rPr>
      </w:pPr>
      <w:r w:rsidRPr="00844EC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844EC7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การประเมินการควบคุมความเสี่ยง ต้องคำนึงถึงความเสี่ยงในภาพรวมของการดำเนินงานเรื่องที่จะทำการประเมินด้วย เนื่องจากในกระบวนงานการปฏิบัติงานตามขั้นตอนอาจไม่พบความเสี่ยง หรือโอกาสเสี่ยงต่ำ แต่อาจพบว่ามีความเสี่ยงในเรื่องนั้นๆ ในการดำเนินงานที่ไม่ได้อยู่ ่ ในขั้นตอนก็เป็นได้ โดยไม่ต้องคำนึงว่าหน่วยงานจะมีมาตรการป้องกันหรือแก้ไขความเสี่ยงการทุจริตนั้นอยู่แล้ว</w:t>
      </w:r>
      <w:r w:rsidR="002B2C38" w:rsidRPr="00844EC7">
        <w:rPr>
          <w:rStyle w:val="10"/>
          <w:rFonts w:ascii="Calibri" w:hAnsi="Calibri" w:cs="Calibri"/>
          <w:sz w:val="32"/>
          <w:szCs w:val="32"/>
        </w:rPr>
        <w:t xml:space="preserve"> </w:t>
      </w:r>
    </w:p>
    <w:p w14:paraId="64B88806" w14:textId="77777777" w:rsidR="002B2C38" w:rsidRDefault="002B2C38" w:rsidP="004525E0">
      <w:pPr>
        <w:ind w:firstLine="720"/>
        <w:jc w:val="thaiDistribute"/>
        <w:rPr>
          <w:rStyle w:val="markedcontent"/>
          <w:rFonts w:ascii="TH SarabunIT๙" w:hAnsi="TH SarabunIT๙" w:cs="TH SarabunIT๙"/>
          <w:b/>
          <w:bCs/>
          <w:sz w:val="32"/>
          <w:szCs w:val="32"/>
        </w:rPr>
      </w:pPr>
      <w:r w:rsidRPr="002B2C38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B2C38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การจัดทำแผนบริหารความเสี่ยงการทุจริตและประพฤติมิชอบ</w:t>
      </w:r>
    </w:p>
    <w:p w14:paraId="6D5630CB" w14:textId="607E34B2" w:rsidR="004525E0" w:rsidRDefault="002B2C38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C38">
        <w:rPr>
          <w:rStyle w:val="markedcontent"/>
          <w:rFonts w:ascii="TH SarabunIT๙" w:hAnsi="TH SarabunIT๙" w:cs="TH SarabunIT๙"/>
          <w:sz w:val="32"/>
          <w:szCs w:val="32"/>
          <w:cs/>
        </w:rPr>
        <w:t>เป็นการกำหนดวิธีการหรือแนวทางเพื่อควบคุมหรือลดโอกาสความเสี่ยงการทุจริต โดยการนำมาตรการ</w:t>
      </w:r>
      <w:r w:rsidRPr="002B2C38">
        <w:rPr>
          <w:rFonts w:ascii="TH SarabunIT๙" w:hAnsi="TH SarabunIT๙" w:cs="TH SarabunIT๙"/>
          <w:sz w:val="32"/>
          <w:szCs w:val="32"/>
        </w:rPr>
        <w:br/>
      </w:r>
      <w:r w:rsidRPr="002B2C38">
        <w:rPr>
          <w:rStyle w:val="markedcontent"/>
          <w:rFonts w:ascii="TH SarabunIT๙" w:hAnsi="TH SarabunIT๙" w:cs="TH SarabunIT๙"/>
          <w:sz w:val="32"/>
          <w:szCs w:val="32"/>
          <w:cs/>
        </w:rPr>
        <w:t>ควบคุมความเสี่ยงการทุจริตของกระบวนงานหรือโครงการที่ทำการประเมินของหน่วยงานที่มีอยู่ในปัจจุบันมาทำการ</w:t>
      </w:r>
      <w:r w:rsidRPr="002B2C38">
        <w:rPr>
          <w:rFonts w:ascii="TH SarabunIT๙" w:hAnsi="TH SarabunIT๙" w:cs="TH SarabunIT๙"/>
          <w:sz w:val="32"/>
          <w:szCs w:val="32"/>
        </w:rPr>
        <w:br/>
      </w:r>
      <w:r w:rsidRPr="002B2C38">
        <w:rPr>
          <w:rStyle w:val="markedcontent"/>
          <w:rFonts w:ascii="TH SarabunIT๙" w:hAnsi="TH SarabunIT๙" w:cs="TH SarabunIT๙"/>
          <w:sz w:val="32"/>
          <w:szCs w:val="32"/>
          <w:cs/>
        </w:rPr>
        <w:t>ประเมินว่ามีประสิทธิภาพอยู่ในระดับใด เพื่อพิจารณาจัดทำมาตรการควบคุมความเสี่ยงการทุจริตเพิ่มเติม ทั้งนี้</w:t>
      </w:r>
      <w:r w:rsidRPr="002B2C38">
        <w:rPr>
          <w:rFonts w:ascii="TH SarabunIT๙" w:hAnsi="TH SarabunIT๙" w:cs="TH SarabunIT๙"/>
          <w:sz w:val="32"/>
          <w:szCs w:val="32"/>
        </w:rPr>
        <w:br/>
      </w:r>
      <w:r w:rsidRPr="002B2C38">
        <w:rPr>
          <w:rStyle w:val="markedcontent"/>
          <w:rFonts w:ascii="TH SarabunIT๙" w:hAnsi="TH SarabunIT๙" w:cs="TH SarabunIT๙"/>
          <w:sz w:val="32"/>
          <w:szCs w:val="32"/>
          <w:cs/>
        </w:rPr>
        <w:t>ควรเชื่อมโยงให้สอดคล้องกับความเสี่ยงที่ประเมินไว้ และต้องมีการติดตามเพื่อประเมินการบริหารความเสี่ยงการ</w:t>
      </w:r>
      <w:r w:rsidRPr="002B2C38">
        <w:rPr>
          <w:rFonts w:ascii="TH SarabunIT๙" w:hAnsi="TH SarabunIT๙" w:cs="TH SarabunIT๙"/>
          <w:sz w:val="32"/>
          <w:szCs w:val="32"/>
        </w:rPr>
        <w:br/>
      </w:r>
      <w:r w:rsidRPr="002B2C38">
        <w:rPr>
          <w:rStyle w:val="markedcontent"/>
          <w:rFonts w:ascii="TH SarabunIT๙" w:hAnsi="TH SarabunIT๙" w:cs="TH SarabunIT๙"/>
          <w:sz w:val="32"/>
          <w:szCs w:val="32"/>
          <w:cs/>
        </w:rPr>
        <w:t>ทุจริตในกิจกรรมตามแผนบริหารจัดการความเสี่ยงการทุจริตที่กำหนดไว้</w:t>
      </w:r>
    </w:p>
    <w:p w14:paraId="76786D10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C1022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3EF181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111319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8D3C90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3F930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96E8E2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D2233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61483A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5C0C2" w14:textId="77777777" w:rsidR="0088121C" w:rsidRDefault="0088121C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55572" w14:textId="77777777" w:rsidR="00C71165" w:rsidRDefault="00C71165" w:rsidP="004525E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C71165" w:rsidSect="00607A9A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2F5661C7" w14:textId="3FFE682D" w:rsidR="00C71165" w:rsidRPr="005846BF" w:rsidRDefault="00C71165" w:rsidP="00C71165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46B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</w:t>
      </w:r>
      <w:r w:rsidRPr="005846BF">
        <w:rPr>
          <w:rFonts w:ascii="TH SarabunIT๙" w:hAnsi="TH SarabunIT๙" w:cs="TH SarabunIT๙"/>
          <w:b/>
          <w:bCs/>
          <w:sz w:val="36"/>
          <w:szCs w:val="36"/>
          <w:cs/>
        </w:rPr>
        <w:t>ารประเมินความเสี่ยงการทุจริตด้านการพิจารณาอนุมัติ อนุญาตของทางราชการ</w:t>
      </w:r>
    </w:p>
    <w:p w14:paraId="1FF1D8F3" w14:textId="77777777" w:rsidR="00C71165" w:rsidRPr="005846BF" w:rsidRDefault="00C71165" w:rsidP="00C71165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46B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2569</w:t>
      </w:r>
    </w:p>
    <w:p w14:paraId="1C1CAAF6" w14:textId="3FD572C6" w:rsidR="00C71165" w:rsidRPr="005846BF" w:rsidRDefault="00AC3026" w:rsidP="00C71165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องค์การบริหารส่วนตำบลท่าฉาง</w:t>
      </w:r>
      <w:r w:rsidR="00C71165" w:rsidRPr="005846B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ท่าฉาง</w:t>
      </w:r>
      <w:r w:rsidR="00C71165" w:rsidRPr="005846B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71165" w:rsidRPr="005846BF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จังหวัดสุราษฎร์ธานี</w:t>
      </w:r>
    </w:p>
    <w:p w14:paraId="2BB99EE1" w14:textId="77777777" w:rsidR="005846BF" w:rsidRPr="00C71165" w:rsidRDefault="005846BF" w:rsidP="00C71165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77361" w14:textId="12D75A30" w:rsidR="0088121C" w:rsidRDefault="00C71165" w:rsidP="00C71165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116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กระบวนงาน : รับเอกสารการขออนุญาต</w:t>
      </w:r>
    </w:p>
    <w:p w14:paraId="425EBCA1" w14:textId="15555F56" w:rsidR="004B2A29" w:rsidRDefault="00C71165" w:rsidP="004B2A29">
      <w:pPr>
        <w:pStyle w:val="a9"/>
        <w:numPr>
          <w:ilvl w:val="0"/>
          <w:numId w:val="1"/>
        </w:numPr>
        <w:rPr>
          <w:rStyle w:val="markedcontent"/>
          <w:rFonts w:ascii="TH SarabunIT๙" w:hAnsi="TH SarabunIT๙" w:cs="TH SarabunIT๙"/>
          <w:b/>
          <w:bCs/>
          <w:sz w:val="32"/>
          <w:szCs w:val="32"/>
        </w:rPr>
      </w:pPr>
      <w:r w:rsidRPr="004B2A29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การระบุประเด็นความเสี่ยง</w:t>
      </w:r>
    </w:p>
    <w:p w14:paraId="59410CD2" w14:textId="77777777" w:rsidR="007462A2" w:rsidRDefault="007462A2" w:rsidP="007462A2">
      <w:pPr>
        <w:pStyle w:val="a9"/>
        <w:ind w:left="1080"/>
        <w:rPr>
          <w:rStyle w:val="markedcontent"/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Ind w:w="1080" w:type="dxa"/>
        <w:tblLook w:val="04A0" w:firstRow="1" w:lastRow="0" w:firstColumn="1" w:lastColumn="0" w:noHBand="0" w:noVBand="1"/>
      </w:tblPr>
      <w:tblGrid>
        <w:gridCol w:w="2028"/>
        <w:gridCol w:w="3528"/>
        <w:gridCol w:w="1864"/>
        <w:gridCol w:w="1587"/>
        <w:gridCol w:w="2237"/>
        <w:gridCol w:w="2236"/>
      </w:tblGrid>
      <w:tr w:rsidR="000673D8" w14:paraId="23A481B5" w14:textId="77777777" w:rsidTr="007462A2">
        <w:tc>
          <w:tcPr>
            <w:tcW w:w="2028" w:type="dxa"/>
            <w:shd w:val="clear" w:color="auto" w:fill="F4B083" w:themeFill="accent2" w:themeFillTint="99"/>
          </w:tcPr>
          <w:p w14:paraId="5E97F25F" w14:textId="0785B8BD" w:rsidR="000673D8" w:rsidRPr="007462A2" w:rsidRDefault="000673D8" w:rsidP="004B2A29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1452" w:type="dxa"/>
            <w:gridSpan w:val="5"/>
          </w:tcPr>
          <w:p w14:paraId="7264E4A5" w14:textId="1B69AD91" w:rsidR="000673D8" w:rsidRPr="007462A2" w:rsidRDefault="000673D8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 อนุญาต ตามพระราชบัญญัติการอำนวยความสะดวกในการพิจารณาอนุญาตของทางราชการ พ.ศ. </w:t>
            </w: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2558</w:t>
            </w:r>
          </w:p>
        </w:tc>
      </w:tr>
      <w:tr w:rsidR="004A4379" w14:paraId="5CBAC03B" w14:textId="77777777" w:rsidTr="007462A2">
        <w:tc>
          <w:tcPr>
            <w:tcW w:w="2028" w:type="dxa"/>
            <w:vMerge w:val="restart"/>
            <w:shd w:val="clear" w:color="auto" w:fill="A3DBFF"/>
          </w:tcPr>
          <w:p w14:paraId="7910C8A7" w14:textId="6F3AF531" w:rsidR="004A4379" w:rsidRPr="007462A2" w:rsidRDefault="004A4379" w:rsidP="004B2A29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3528" w:type="dxa"/>
            <w:vMerge w:val="restart"/>
            <w:shd w:val="clear" w:color="auto" w:fill="A3DBFF"/>
          </w:tcPr>
          <w:p w14:paraId="13EEAEF3" w14:textId="12C7FF8E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7924" w:type="dxa"/>
            <w:gridSpan w:val="4"/>
            <w:shd w:val="clear" w:color="auto" w:fill="C5E0B3" w:themeFill="accent6" w:themeFillTint="66"/>
          </w:tcPr>
          <w:p w14:paraId="288DA334" w14:textId="0937F0F2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Risk Score (L </w:t>
            </w:r>
            <w:proofErr w:type="spellStart"/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xI</w:t>
            </w:r>
            <w:proofErr w:type="spellEnd"/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4A4379" w14:paraId="541A021E" w14:textId="77777777" w:rsidTr="007462A2">
        <w:tc>
          <w:tcPr>
            <w:tcW w:w="2028" w:type="dxa"/>
            <w:vMerge/>
            <w:shd w:val="clear" w:color="auto" w:fill="A3DBFF"/>
          </w:tcPr>
          <w:p w14:paraId="036D7612" w14:textId="6BA2B1AE" w:rsidR="004A4379" w:rsidRPr="007462A2" w:rsidRDefault="004A4379" w:rsidP="004A4379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28" w:type="dxa"/>
            <w:vMerge/>
            <w:shd w:val="clear" w:color="auto" w:fill="A3DBFF"/>
          </w:tcPr>
          <w:p w14:paraId="195753D4" w14:textId="4FEB0EEE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4" w:type="dxa"/>
            <w:shd w:val="clear" w:color="auto" w:fill="C5E0B3" w:themeFill="accent6" w:themeFillTint="66"/>
          </w:tcPr>
          <w:p w14:paraId="4637A3D6" w14:textId="0963486B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14:paraId="5F952EF1" w14:textId="40DDDBCE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2237" w:type="dxa"/>
            <w:shd w:val="clear" w:color="auto" w:fill="C5E0B3" w:themeFill="accent6" w:themeFillTint="66"/>
          </w:tcPr>
          <w:p w14:paraId="7936CA75" w14:textId="1A464AC0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36" w:type="dxa"/>
            <w:shd w:val="clear" w:color="auto" w:fill="C5E0B3" w:themeFill="accent6" w:themeFillTint="66"/>
          </w:tcPr>
          <w:p w14:paraId="4601F4D2" w14:textId="15AE6438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</w:t>
            </w:r>
            <w:r w:rsidRPr="007462A2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</w:tr>
      <w:tr w:rsidR="004A4379" w14:paraId="56563EFD" w14:textId="77777777" w:rsidTr="007462A2">
        <w:tc>
          <w:tcPr>
            <w:tcW w:w="2028" w:type="dxa"/>
          </w:tcPr>
          <w:p w14:paraId="35B825FB" w14:textId="06B89AE1" w:rsidR="004A4379" w:rsidRPr="007462A2" w:rsidRDefault="004A4379" w:rsidP="004A4379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รับเอกสารการขออนุญาต</w:t>
            </w:r>
          </w:p>
        </w:tc>
        <w:tc>
          <w:tcPr>
            <w:tcW w:w="3528" w:type="dxa"/>
          </w:tcPr>
          <w:p w14:paraId="7495F19C" w14:textId="2A548FD5" w:rsidR="004A4379" w:rsidRPr="007462A2" w:rsidRDefault="00E00A55" w:rsidP="004A4379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1</w:t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เจ้าหน้าที่ประวิงเวลาในการตรวจ</w:t>
            </w:r>
            <w:r w:rsidR="004A4379" w:rsidRPr="007462A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</w:t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ตรวจสอบเอกสารหลักฐา</w:t>
            </w:r>
            <w:r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4A4379" w:rsidRPr="007462A2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 ขออนุมัติ/อนุญา</w:t>
            </w:r>
            <w:r w:rsidRPr="007462A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</w:p>
        </w:tc>
        <w:tc>
          <w:tcPr>
            <w:tcW w:w="1864" w:type="dxa"/>
          </w:tcPr>
          <w:p w14:paraId="3762EF4C" w14:textId="4B3E86A7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87" w:type="dxa"/>
          </w:tcPr>
          <w:p w14:paraId="698319BD" w14:textId="38C08332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237" w:type="dxa"/>
          </w:tcPr>
          <w:p w14:paraId="657F4D69" w14:textId="618965E2" w:rsidR="004A4379" w:rsidRPr="007462A2" w:rsidRDefault="00910064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236" w:type="dxa"/>
          </w:tcPr>
          <w:p w14:paraId="5FC9A89B" w14:textId="01CE4875" w:rsidR="004A4379" w:rsidRPr="007462A2" w:rsidRDefault="004A4379" w:rsidP="007462A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2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168D3B1D" w14:textId="0C22FFB3" w:rsidR="00F96991" w:rsidRPr="00F96991" w:rsidRDefault="00F96991" w:rsidP="00F9699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B1C739" w14:textId="55757819" w:rsidR="004B2A29" w:rsidRDefault="00F96991" w:rsidP="004B2A29">
      <w:pPr>
        <w:pStyle w:val="a9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</w:p>
    <w:p w14:paraId="10C4246D" w14:textId="77777777" w:rsidR="00BA5D71" w:rsidRDefault="00BA5D71" w:rsidP="00E00A55">
      <w:pPr>
        <w:pStyle w:val="a9"/>
        <w:ind w:left="1080"/>
        <w:jc w:val="center"/>
        <w:rPr>
          <w:rStyle w:val="markedcontent"/>
          <w:rFonts w:ascii="Calibri" w:hAnsi="Calibri" w:cs="Angsana New"/>
        </w:rPr>
      </w:pPr>
    </w:p>
    <w:p w14:paraId="1A8B9C4C" w14:textId="77777777" w:rsidR="00BA5D71" w:rsidRDefault="00BA5D71" w:rsidP="00E00A55">
      <w:pPr>
        <w:pStyle w:val="a9"/>
        <w:ind w:left="1080"/>
        <w:jc w:val="center"/>
        <w:rPr>
          <w:rStyle w:val="markedcontent"/>
          <w:rFonts w:ascii="Calibri" w:hAnsi="Calibri" w:cs="Angsana New"/>
        </w:rPr>
      </w:pPr>
    </w:p>
    <w:p w14:paraId="1D218649" w14:textId="77777777" w:rsidR="007462A2" w:rsidRDefault="007462A2" w:rsidP="00E00A55">
      <w:pPr>
        <w:pStyle w:val="a9"/>
        <w:ind w:left="1080"/>
        <w:jc w:val="center"/>
        <w:rPr>
          <w:rStyle w:val="markedcontent"/>
          <w:rFonts w:ascii="Calibri" w:hAnsi="Calibri" w:cs="Angsana New"/>
        </w:rPr>
      </w:pPr>
    </w:p>
    <w:p w14:paraId="57C40978" w14:textId="77777777" w:rsidR="00BA5D71" w:rsidRDefault="00BA5D71" w:rsidP="00E00A55">
      <w:pPr>
        <w:pStyle w:val="a9"/>
        <w:ind w:left="1080"/>
        <w:jc w:val="center"/>
        <w:rPr>
          <w:rStyle w:val="markedcontent"/>
          <w:rFonts w:ascii="Calibri" w:hAnsi="Calibri" w:cs="Angsana New"/>
        </w:rPr>
      </w:pPr>
    </w:p>
    <w:p w14:paraId="34015A66" w14:textId="77777777" w:rsidR="00EE5A3F" w:rsidRDefault="00EE5A3F" w:rsidP="00E00A55">
      <w:pPr>
        <w:pStyle w:val="a9"/>
        <w:ind w:left="1080"/>
        <w:jc w:val="center"/>
        <w:rPr>
          <w:rStyle w:val="markedcontent"/>
          <w:rFonts w:ascii="Calibri" w:hAnsi="Calibri" w:cs="Angsana New"/>
        </w:rPr>
      </w:pPr>
    </w:p>
    <w:p w14:paraId="641FDEC0" w14:textId="77777777" w:rsidR="00BA5D71" w:rsidRDefault="00BA5D71" w:rsidP="00E00A55">
      <w:pPr>
        <w:pStyle w:val="a9"/>
        <w:ind w:left="1080"/>
        <w:jc w:val="center"/>
        <w:rPr>
          <w:rStyle w:val="markedcontent"/>
          <w:rFonts w:ascii="Calibri" w:hAnsi="Calibri" w:cs="Angsana New"/>
        </w:rPr>
      </w:pPr>
    </w:p>
    <w:p w14:paraId="0B6EF227" w14:textId="16AC1EA2" w:rsidR="00E00A55" w:rsidRPr="000E73C6" w:rsidRDefault="00E00A55" w:rsidP="00E00A55">
      <w:pPr>
        <w:pStyle w:val="a9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73C6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กระบวนงาน</w:t>
      </w:r>
      <w:r w:rsidRPr="000E73C6"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0E73C6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รับเอกสารการขออนุญาต</w:t>
      </w:r>
    </w:p>
    <w:p w14:paraId="22472CBF" w14:textId="4207A8FC" w:rsidR="00E00A55" w:rsidRPr="000E73C6" w:rsidRDefault="00E00A55" w:rsidP="00BA5D71">
      <w:pPr>
        <w:pStyle w:val="a9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E73C6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มาตรการในการบริหารจัดการความเสี่ยง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559"/>
        <w:gridCol w:w="2371"/>
        <w:gridCol w:w="2080"/>
        <w:gridCol w:w="2080"/>
        <w:gridCol w:w="2080"/>
      </w:tblGrid>
      <w:tr w:rsidR="00BA5D71" w:rsidRPr="000E73C6" w14:paraId="6707B906" w14:textId="77777777" w:rsidTr="00ED3E3E">
        <w:tc>
          <w:tcPr>
            <w:tcW w:w="1696" w:type="dxa"/>
            <w:shd w:val="clear" w:color="auto" w:fill="F4B083" w:themeFill="accent2" w:themeFillTint="99"/>
          </w:tcPr>
          <w:p w14:paraId="1D29D917" w14:textId="49D602B0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2864" w:type="dxa"/>
            <w:gridSpan w:val="6"/>
          </w:tcPr>
          <w:p w14:paraId="6125179C" w14:textId="52D0CA90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 อนุญาต ตามพระราชบัญญัติการอำนวยความสะดวกในการพิจารณาอนุญาตของทางราชการ พ.ศ. 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>2558</w:t>
            </w:r>
          </w:p>
        </w:tc>
      </w:tr>
      <w:tr w:rsidR="00BA5D71" w:rsidRPr="000E73C6" w14:paraId="1382CFFC" w14:textId="77777777" w:rsidTr="00C72BF7">
        <w:tc>
          <w:tcPr>
            <w:tcW w:w="1696" w:type="dxa"/>
            <w:shd w:val="clear" w:color="auto" w:fill="BDD6EE" w:themeFill="accent1" w:themeFillTint="66"/>
          </w:tcPr>
          <w:p w14:paraId="2E5216F6" w14:textId="15BCEB63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1E47B7E8" w14:textId="4DA42C66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4066FF45" w14:textId="209D259D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371" w:type="dxa"/>
            <w:shd w:val="clear" w:color="auto" w:fill="FBE4D5" w:themeFill="accent2" w:themeFillTint="33"/>
          </w:tcPr>
          <w:p w14:paraId="4A5BD88D" w14:textId="599D4183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2080" w:type="dxa"/>
            <w:shd w:val="clear" w:color="auto" w:fill="FBE4D5" w:themeFill="accent2" w:themeFillTint="33"/>
          </w:tcPr>
          <w:p w14:paraId="408F74EF" w14:textId="0B212A39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080" w:type="dxa"/>
            <w:shd w:val="clear" w:color="auto" w:fill="FBE4D5" w:themeFill="accent2" w:themeFillTint="33"/>
          </w:tcPr>
          <w:p w14:paraId="5A85DB40" w14:textId="516004A3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ระะ</w:t>
            </w:r>
            <w:proofErr w:type="spellEnd"/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ยะเวลา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080" w:type="dxa"/>
            <w:shd w:val="clear" w:color="auto" w:fill="FBE4D5" w:themeFill="accent2" w:themeFillTint="33"/>
          </w:tcPr>
          <w:p w14:paraId="5C390BB4" w14:textId="781DD6F1" w:rsidR="00BA5D71" w:rsidRPr="000E73C6" w:rsidRDefault="00BA5D71" w:rsidP="00ED3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A5D71" w:rsidRPr="000E73C6" w14:paraId="7552D598" w14:textId="77777777" w:rsidTr="00C72BF7">
        <w:tc>
          <w:tcPr>
            <w:tcW w:w="1696" w:type="dxa"/>
          </w:tcPr>
          <w:p w14:paraId="1C71B6FD" w14:textId="6630B1BE" w:rsidR="00BA5D71" w:rsidRPr="000E73C6" w:rsidRDefault="00BA5D71" w:rsidP="00BA5D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รับเอกสารการขออนุญาต</w:t>
            </w:r>
          </w:p>
        </w:tc>
        <w:tc>
          <w:tcPr>
            <w:tcW w:w="2694" w:type="dxa"/>
          </w:tcPr>
          <w:p w14:paraId="5185C37A" w14:textId="173FDD88" w:rsidR="00BA5D71" w:rsidRPr="000E73C6" w:rsidRDefault="00BA5D71" w:rsidP="00BA5D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เจ้าหน้าที่ประวิงเวลา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ในการตรวจ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เจ้าหน้าที่เรียกรับผลประโยชน์ ในระหว่าง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การตรวจรับงานตรวจสอบเอกสารหลักฐานประกอบการ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พิจารณา ขออนุมัติ/อนุญา</w:t>
            </w:r>
            <w:r w:rsidRPr="000E73C6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</w:p>
        </w:tc>
        <w:tc>
          <w:tcPr>
            <w:tcW w:w="1559" w:type="dxa"/>
          </w:tcPr>
          <w:p w14:paraId="72666D37" w14:textId="77777777" w:rsidR="00BA5D71" w:rsidRPr="000E73C6" w:rsidRDefault="00BA5D71" w:rsidP="00BA5D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A908AC" w14:textId="4CEE691E" w:rsidR="00BA5D71" w:rsidRPr="000E73C6" w:rsidRDefault="00BA5D71" w:rsidP="00C72BF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E73C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371" w:type="dxa"/>
          </w:tcPr>
          <w:p w14:paraId="56BE70CB" w14:textId="59B0201A" w:rsidR="00BA5D71" w:rsidRPr="00C72BF7" w:rsidRDefault="00C72BF7" w:rsidP="00C72BF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1.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จัดทำมาตรการตรวจสอบกา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ปฏิบัติงานของเจ้าหน้าที่ในการ</w:t>
            </w:r>
            <w:r w:rsidR="00BA5D71" w:rsidRPr="00C72BF7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ตรวจสอบเอกสาร</w:t>
            </w:r>
            <w:r w:rsidR="00BA5D71" w:rsidRPr="00C72BF7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2.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จัดทำคู่มือสำหรับประชาชนประกอบด้วยหลักเกณฑ์วิธีการและ</w:t>
            </w:r>
            <w:r w:rsidR="00BA5D71" w:rsidRPr="00C72BF7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เงื่อนไข (ถ้ามี) ในการยื่นคำขอขั้นตอนและระยะเวลาในการพิจารณาอนุญาต</w:t>
            </w:r>
            <w:r w:rsidR="00BA5D71" w:rsidRPr="00C72BF7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แลรายการเอกสารหรือหลักฐานที่ผู้ขออนุญาตจะต้องยื่นมาพร้อมกับคำขอ</w:t>
            </w:r>
            <w:r w:rsidR="00BA5D71" w:rsidRPr="00C72BF7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3.</w:t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ปิดประกาศคู่มือสำหรับประชาชนไว้</w:t>
            </w:r>
            <w:r w:rsidR="00BA5D71" w:rsidRPr="00C72BF7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BA5D71" w:rsidRPr="00C72BF7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ณ สถานที่ที่กำหนดให้ยื่นคำขอและเผยแพร่ทางสื่อต่าง ๆเช่นประชาสัมพันธ์ผ่านเว็บไซต์</w:t>
            </w:r>
          </w:p>
        </w:tc>
        <w:tc>
          <w:tcPr>
            <w:tcW w:w="2080" w:type="dxa"/>
          </w:tcPr>
          <w:p w14:paraId="62FA126E" w14:textId="3CA87ADB" w:rsidR="00BA5D71" w:rsidRPr="000E73C6" w:rsidRDefault="00BA5D71" w:rsidP="00BA5D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กำหนดบทลงโทษอย่างเคร่งครัดหากเจ้าหน้าที่ผู้ปฏิบัติงานเรียกรับผลประโยชน์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ระหว่างการตรวจสอบความถูกต้องของคำขอและเอกสารประกอบคำขอ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แจ้งหน่วยงาน/เจ้าหน้าที่ผู้ปฏิบัติงานในสังกัดรับทราบและ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ถือปฏิบัติอย่างเคร่งครัด</w:t>
            </w:r>
          </w:p>
        </w:tc>
        <w:tc>
          <w:tcPr>
            <w:tcW w:w="2080" w:type="dxa"/>
          </w:tcPr>
          <w:p w14:paraId="2EA1FB60" w14:textId="14B9A1E1" w:rsidR="00BA5D71" w:rsidRPr="000E73C6" w:rsidRDefault="00BA5D71" w:rsidP="00BA5D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 68 -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</w:rPr>
              <w:t xml:space="preserve"> 69</w:t>
            </w:r>
          </w:p>
        </w:tc>
        <w:tc>
          <w:tcPr>
            <w:tcW w:w="2080" w:type="dxa"/>
          </w:tcPr>
          <w:p w14:paraId="17355D8E" w14:textId="7AA0FBFB" w:rsidR="00BA5D71" w:rsidRPr="000E73C6" w:rsidRDefault="00BA5D71" w:rsidP="00AC30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E73C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0E73C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bookmarkStart w:id="0" w:name="_GoBack"/>
            <w:bookmarkEnd w:id="0"/>
          </w:p>
        </w:tc>
      </w:tr>
    </w:tbl>
    <w:p w14:paraId="725F031F" w14:textId="77777777" w:rsidR="00BA5D71" w:rsidRPr="00BA5D71" w:rsidRDefault="00BA5D71" w:rsidP="00BA5D7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A5D71" w:rsidRPr="00BA5D71" w:rsidSect="00C71165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BEF"/>
    <w:multiLevelType w:val="hybridMultilevel"/>
    <w:tmpl w:val="B4F0CC2C"/>
    <w:lvl w:ilvl="0" w:tplc="A76AF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51"/>
    <w:rsid w:val="0000625B"/>
    <w:rsid w:val="000420E1"/>
    <w:rsid w:val="00047D64"/>
    <w:rsid w:val="000673D8"/>
    <w:rsid w:val="000E73C6"/>
    <w:rsid w:val="00120CFB"/>
    <w:rsid w:val="00122BB8"/>
    <w:rsid w:val="00147503"/>
    <w:rsid w:val="00183710"/>
    <w:rsid w:val="001D34CE"/>
    <w:rsid w:val="001E6E91"/>
    <w:rsid w:val="001F4F6C"/>
    <w:rsid w:val="002112CB"/>
    <w:rsid w:val="002B162A"/>
    <w:rsid w:val="002B2C38"/>
    <w:rsid w:val="002D7B7C"/>
    <w:rsid w:val="004525E0"/>
    <w:rsid w:val="004A4379"/>
    <w:rsid w:val="004B2A29"/>
    <w:rsid w:val="004D4FD2"/>
    <w:rsid w:val="00514FA9"/>
    <w:rsid w:val="00582C55"/>
    <w:rsid w:val="005846BF"/>
    <w:rsid w:val="005F4414"/>
    <w:rsid w:val="00607A9A"/>
    <w:rsid w:val="0068187D"/>
    <w:rsid w:val="00685A3A"/>
    <w:rsid w:val="00694B9E"/>
    <w:rsid w:val="00701F6B"/>
    <w:rsid w:val="007462A2"/>
    <w:rsid w:val="0079324E"/>
    <w:rsid w:val="007C27F0"/>
    <w:rsid w:val="007D5775"/>
    <w:rsid w:val="0081540F"/>
    <w:rsid w:val="00844EC7"/>
    <w:rsid w:val="0088121C"/>
    <w:rsid w:val="00887151"/>
    <w:rsid w:val="008D453B"/>
    <w:rsid w:val="00910064"/>
    <w:rsid w:val="00970BC8"/>
    <w:rsid w:val="009E1495"/>
    <w:rsid w:val="00A22E05"/>
    <w:rsid w:val="00AC3026"/>
    <w:rsid w:val="00AF6144"/>
    <w:rsid w:val="00B81685"/>
    <w:rsid w:val="00BA5D71"/>
    <w:rsid w:val="00BE11C7"/>
    <w:rsid w:val="00C71165"/>
    <w:rsid w:val="00C72BF7"/>
    <w:rsid w:val="00C77791"/>
    <w:rsid w:val="00D26C43"/>
    <w:rsid w:val="00D338F6"/>
    <w:rsid w:val="00D95A83"/>
    <w:rsid w:val="00DC2013"/>
    <w:rsid w:val="00E00A55"/>
    <w:rsid w:val="00E166AD"/>
    <w:rsid w:val="00E203A2"/>
    <w:rsid w:val="00E73051"/>
    <w:rsid w:val="00E86535"/>
    <w:rsid w:val="00EA0420"/>
    <w:rsid w:val="00EA04DC"/>
    <w:rsid w:val="00EA4DA6"/>
    <w:rsid w:val="00ED3E3E"/>
    <w:rsid w:val="00EE5A3F"/>
    <w:rsid w:val="00F171A9"/>
    <w:rsid w:val="00F96991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8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0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51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305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305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3051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305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3051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3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30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3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3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0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30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3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30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3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05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305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305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B8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81685"/>
  </w:style>
  <w:style w:type="paragraph" w:styleId="af">
    <w:name w:val="Balloon Text"/>
    <w:basedOn w:val="a"/>
    <w:link w:val="af0"/>
    <w:uiPriority w:val="99"/>
    <w:semiHidden/>
    <w:unhideWhenUsed/>
    <w:rsid w:val="00AC30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C30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0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51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305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305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3051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305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3051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3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30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3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3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0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30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3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30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3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05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305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305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B8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81685"/>
  </w:style>
  <w:style w:type="paragraph" w:styleId="af">
    <w:name w:val="Balloon Text"/>
    <w:basedOn w:val="a"/>
    <w:link w:val="af0"/>
    <w:uiPriority w:val="99"/>
    <w:semiHidden/>
    <w:unhideWhenUsed/>
    <w:rsid w:val="00AC30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C30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Fcs201266</dc:creator>
  <cp:lastModifiedBy>winacer</cp:lastModifiedBy>
  <cp:revision>2</cp:revision>
  <cp:lastPrinted>2026-06-12T07:08:00Z</cp:lastPrinted>
  <dcterms:created xsi:type="dcterms:W3CDTF">2026-06-15T05:46:00Z</dcterms:created>
  <dcterms:modified xsi:type="dcterms:W3CDTF">2026-06-15T05:46:00Z</dcterms:modified>
</cp:coreProperties>
</file>